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48129" w14:textId="24AA4AEF" w:rsidR="00F8450B" w:rsidRPr="00F8450B" w:rsidRDefault="00F8450B" w:rsidP="00B91E1D">
      <w:pPr>
        <w:jc w:val="both"/>
        <w:rPr>
          <w:b/>
        </w:rPr>
      </w:pPr>
      <w:r w:rsidRPr="00F8450B">
        <w:tab/>
      </w:r>
      <w:r w:rsidRPr="00F8450B">
        <w:rPr>
          <w:b/>
        </w:rPr>
        <w:t>ΑΝΑΡΤΗΤΕΟ ΣΤΟ ΔΙΑΔΙΚΤΥΟ</w:t>
      </w:r>
    </w:p>
    <w:p w14:paraId="3F4BF522" w14:textId="3015011F" w:rsidR="00F8450B" w:rsidRPr="00F8450B" w:rsidRDefault="00F8450B" w:rsidP="00B91E1D">
      <w:pPr>
        <w:jc w:val="both"/>
      </w:pPr>
      <w:r w:rsidRPr="00F8450B">
        <w:rPr>
          <w:noProof/>
        </w:rPr>
        <mc:AlternateContent>
          <mc:Choice Requires="wps">
            <w:drawing>
              <wp:anchor distT="0" distB="0" distL="114300" distR="114300" simplePos="0" relativeHeight="251657216" behindDoc="0" locked="0" layoutInCell="1" allowOverlap="1" wp14:anchorId="1B760A09" wp14:editId="30D8CC11">
                <wp:simplePos x="0" y="0"/>
                <wp:positionH relativeFrom="margin">
                  <wp:align>left</wp:align>
                </wp:positionH>
                <wp:positionV relativeFrom="paragraph">
                  <wp:posOffset>5715</wp:posOffset>
                </wp:positionV>
                <wp:extent cx="2584450" cy="1821180"/>
                <wp:effectExtent l="0" t="0" r="25400" b="2667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1821180"/>
                        </a:xfrm>
                        <a:prstGeom prst="rect">
                          <a:avLst/>
                        </a:prstGeom>
                        <a:solidFill>
                          <a:srgbClr val="FFFFFF"/>
                        </a:solidFill>
                        <a:ln w="9525">
                          <a:solidFill>
                            <a:srgbClr val="000000"/>
                          </a:solidFill>
                          <a:miter lim="800000"/>
                          <a:headEnd/>
                          <a:tailEnd/>
                        </a:ln>
                      </wps:spPr>
                      <wps:txbx>
                        <w:txbxContent>
                          <w:p w14:paraId="70163C2B" w14:textId="77777777" w:rsidR="00F8450B" w:rsidRDefault="00F8450B" w:rsidP="00F8450B">
                            <w:r>
                              <w:t xml:space="preserve"> ΣΤΟΙΧΕΙΑ ΣΧΟΛΕΙΟΥ</w:t>
                            </w:r>
                          </w:p>
                          <w:p w14:paraId="200F27DF" w14:textId="77777777" w:rsidR="00F8450B" w:rsidRDefault="00F8450B" w:rsidP="00F8450B">
                            <w:r>
                              <w:t>1</w:t>
                            </w:r>
                            <w:r w:rsidRPr="00836CC0">
                              <w:rPr>
                                <w:vertAlign w:val="superscript"/>
                              </w:rPr>
                              <w:t>ο</w:t>
                            </w:r>
                            <w:r>
                              <w:t xml:space="preserve"> ΓΕΝΙΚΟ ΛΥΚΕΙΟ ΝΑΟΥΣΑΣ</w:t>
                            </w:r>
                          </w:p>
                          <w:p w14:paraId="00795F5F" w14:textId="77777777" w:rsidR="00F8450B" w:rsidRDefault="00F8450B" w:rsidP="00F8450B">
                            <w:r>
                              <w:t xml:space="preserve">Τέρμα Φιλώτα Κοκκίνου </w:t>
                            </w:r>
                          </w:p>
                          <w:p w14:paraId="4B4C6C52" w14:textId="77777777" w:rsidR="00F8450B" w:rsidRDefault="00F8450B" w:rsidP="00F8450B">
                            <w:r>
                              <w:t>59200 Νάουσα</w:t>
                            </w:r>
                          </w:p>
                          <w:p w14:paraId="4DE45118" w14:textId="77777777" w:rsidR="00F8450B" w:rsidRDefault="00F8450B" w:rsidP="00F8450B">
                            <w:r>
                              <w:t xml:space="preserve">Τηλ: 2332027250 </w:t>
                            </w:r>
                          </w:p>
                          <w:p w14:paraId="4B07D9B7" w14:textId="77777777" w:rsidR="00F8450B" w:rsidRPr="00813FD6" w:rsidRDefault="00F8450B" w:rsidP="00F8450B">
                            <w:r>
                              <w:rPr>
                                <w:lang w:val="en-US"/>
                              </w:rPr>
                              <w:t>mail</w:t>
                            </w:r>
                            <w:r w:rsidRPr="00813FD6">
                              <w:t>@1</w:t>
                            </w:r>
                            <w:r>
                              <w:rPr>
                                <w:lang w:val="en-US"/>
                              </w:rPr>
                              <w:t>lyk</w:t>
                            </w:r>
                            <w:r w:rsidRPr="00813FD6">
                              <w:t>-</w:t>
                            </w:r>
                            <w:r>
                              <w:rPr>
                                <w:lang w:val="en-US"/>
                              </w:rPr>
                              <w:t>naous</w:t>
                            </w:r>
                            <w:r w:rsidRPr="00813FD6">
                              <w:t>.</w:t>
                            </w:r>
                            <w:r>
                              <w:rPr>
                                <w:lang w:val="en-US"/>
                              </w:rPr>
                              <w:t>ima</w:t>
                            </w:r>
                            <w:r w:rsidRPr="00813FD6">
                              <w:t>.</w:t>
                            </w:r>
                            <w:r>
                              <w:rPr>
                                <w:lang w:val="en-US"/>
                              </w:rPr>
                              <w:t>sch</w:t>
                            </w:r>
                            <w:r w:rsidRPr="00813FD6">
                              <w:t>.</w:t>
                            </w:r>
                            <w:r>
                              <w:rPr>
                                <w:lang w:val="en-US"/>
                              </w:rPr>
                              <w:t>gr</w:t>
                            </w:r>
                          </w:p>
                          <w:p w14:paraId="07380CB6" w14:textId="77777777" w:rsidR="00F8450B" w:rsidRPr="00580AC7" w:rsidRDefault="00F8450B" w:rsidP="00F8450B"/>
                          <w:p w14:paraId="0C4C63AF" w14:textId="77777777" w:rsidR="00F8450B" w:rsidRDefault="00F8450B" w:rsidP="00F8450B"/>
                          <w:p w14:paraId="6998E193" w14:textId="77777777" w:rsidR="00F8450B" w:rsidRDefault="00F8450B" w:rsidP="00F8450B"/>
                          <w:p w14:paraId="2912BCAA" w14:textId="77777777" w:rsidR="00F8450B" w:rsidRDefault="00F8450B" w:rsidP="00F845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760A09" id="_x0000_t202" coordsize="21600,21600" o:spt="202" path="m,l,21600r21600,l21600,xe">
                <v:stroke joinstyle="miter"/>
                <v:path gradientshapeok="t" o:connecttype="rect"/>
              </v:shapetype>
              <v:shape id="Πλαίσιο κειμένου 2" o:spid="_x0000_s1026" type="#_x0000_t202" style="position:absolute;left:0;text-align:left;margin-left:0;margin-top:.45pt;width:203.5pt;height:143.4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">
                <v:textbox>
                  <w:txbxContent>
                    <w:p w14:paraId="70163C2B" w14:textId="77777777" w:rsidR="00F8450B" w:rsidRDefault="00F8450B" w:rsidP="00F8450B">
                      <w:r>
                        <w:t xml:space="preserve"> ΣΤΟΙΧΕΙΑ ΣΧΟΛΕΙΟΥ</w:t>
                      </w:r>
                    </w:p>
                    <w:p w14:paraId="200F27DF" w14:textId="77777777" w:rsidR="00F8450B" w:rsidRDefault="00F8450B" w:rsidP="00F8450B">
                      <w:r>
                        <w:t>1</w:t>
                      </w:r>
                      <w:r w:rsidRPr="00836CC0">
                        <w:rPr>
                          <w:vertAlign w:val="superscript"/>
                        </w:rPr>
                        <w:t>ο</w:t>
                      </w:r>
                      <w:r>
                        <w:t xml:space="preserve"> ΓΕΝΙΚΟ ΛΥΚΕΙΟ ΝΑΟΥΣΑΣ</w:t>
                      </w:r>
                    </w:p>
                    <w:p w14:paraId="00795F5F" w14:textId="77777777" w:rsidR="00F8450B" w:rsidRDefault="00F8450B" w:rsidP="00F8450B">
                      <w:r>
                        <w:t xml:space="preserve">Τέρμα Φιλώτα Κοκκίνου </w:t>
                      </w:r>
                    </w:p>
                    <w:p w14:paraId="4B4C6C52" w14:textId="77777777" w:rsidR="00F8450B" w:rsidRDefault="00F8450B" w:rsidP="00F8450B">
                      <w:r>
                        <w:t>59200 Νάουσα</w:t>
                      </w:r>
                    </w:p>
                    <w:p w14:paraId="4DE45118" w14:textId="77777777" w:rsidR="00F8450B" w:rsidRDefault="00F8450B" w:rsidP="00F8450B">
                      <w:r>
                        <w:t xml:space="preserve">Τηλ: 2332027250 </w:t>
                      </w:r>
                    </w:p>
                    <w:p w14:paraId="4B07D9B7" w14:textId="77777777" w:rsidR="00F8450B" w:rsidRPr="00813FD6" w:rsidRDefault="00F8450B" w:rsidP="00F8450B">
                      <w:r>
                        <w:rPr>
                          <w:lang w:val="en-US"/>
                        </w:rPr>
                        <w:t>mail</w:t>
                      </w:r>
                      <w:r w:rsidRPr="00813FD6">
                        <w:t>@1</w:t>
                      </w:r>
                      <w:r>
                        <w:rPr>
                          <w:lang w:val="en-US"/>
                        </w:rPr>
                        <w:t>lyk</w:t>
                      </w:r>
                      <w:r w:rsidRPr="00813FD6">
                        <w:t>-</w:t>
                      </w:r>
                      <w:r>
                        <w:rPr>
                          <w:lang w:val="en-US"/>
                        </w:rPr>
                        <w:t>naous</w:t>
                      </w:r>
                      <w:r w:rsidRPr="00813FD6">
                        <w:t>.</w:t>
                      </w:r>
                      <w:r>
                        <w:rPr>
                          <w:lang w:val="en-US"/>
                        </w:rPr>
                        <w:t>ima</w:t>
                      </w:r>
                      <w:r w:rsidRPr="00813FD6">
                        <w:t>.</w:t>
                      </w:r>
                      <w:r>
                        <w:rPr>
                          <w:lang w:val="en-US"/>
                        </w:rPr>
                        <w:t>sch</w:t>
                      </w:r>
                      <w:r w:rsidRPr="00813FD6">
                        <w:t>.</w:t>
                      </w:r>
                      <w:r>
                        <w:rPr>
                          <w:lang w:val="en-US"/>
                        </w:rPr>
                        <w:t>gr</w:t>
                      </w:r>
                    </w:p>
                    <w:p w14:paraId="07380CB6" w14:textId="77777777" w:rsidR="00F8450B" w:rsidRPr="00580AC7" w:rsidRDefault="00F8450B" w:rsidP="00F8450B"/>
                    <w:p w14:paraId="0C4C63AF" w14:textId="77777777" w:rsidR="00F8450B" w:rsidRDefault="00F8450B" w:rsidP="00F8450B"/>
                    <w:p w14:paraId="6998E193" w14:textId="77777777" w:rsidR="00F8450B" w:rsidRDefault="00F8450B" w:rsidP="00F8450B"/>
                    <w:p w14:paraId="2912BCAA" w14:textId="77777777" w:rsidR="00F8450B" w:rsidRDefault="00F8450B" w:rsidP="00F8450B"/>
                  </w:txbxContent>
                </v:textbox>
                <w10:wrap anchorx="margin"/>
              </v:shape>
            </w:pict>
          </mc:Fallback>
        </mc:AlternateContent>
      </w:r>
      <w:r w:rsidRPr="00F8450B">
        <w:tab/>
      </w:r>
    </w:p>
    <w:p w14:paraId="60080147" w14:textId="1CF3B4EF" w:rsidR="00F8450B" w:rsidRPr="00F8450B" w:rsidRDefault="00F8450B" w:rsidP="00B91E1D">
      <w:pPr>
        <w:jc w:val="both"/>
      </w:pPr>
    </w:p>
    <w:p w14:paraId="0141F127" w14:textId="77777777" w:rsidR="00F8450B" w:rsidRDefault="00F8450B" w:rsidP="00B91E1D">
      <w:pPr>
        <w:jc w:val="both"/>
      </w:pPr>
    </w:p>
    <w:p w14:paraId="2E79099F" w14:textId="6E615129" w:rsidR="00F8450B" w:rsidRDefault="00F8450B" w:rsidP="00B91E1D">
      <w:pPr>
        <w:jc w:val="both"/>
      </w:pPr>
    </w:p>
    <w:p w14:paraId="2E25D829" w14:textId="59CD27B4" w:rsidR="00F8450B" w:rsidRPr="00F8450B" w:rsidRDefault="00F8450B" w:rsidP="00B91E1D">
      <w:pPr>
        <w:jc w:val="both"/>
      </w:pPr>
      <w:r w:rsidRPr="00F8450B">
        <w:rPr>
          <w:noProof/>
        </w:rPr>
        <mc:AlternateContent>
          <mc:Choice Requires="wps">
            <w:drawing>
              <wp:anchor distT="0" distB="0" distL="114300" distR="114300" simplePos="0" relativeHeight="251658240" behindDoc="0" locked="0" layoutInCell="1" allowOverlap="1" wp14:anchorId="250A694A" wp14:editId="60065432">
                <wp:simplePos x="0" y="0"/>
                <wp:positionH relativeFrom="margin">
                  <wp:align>right</wp:align>
                </wp:positionH>
                <wp:positionV relativeFrom="paragraph">
                  <wp:posOffset>7620</wp:posOffset>
                </wp:positionV>
                <wp:extent cx="2461260" cy="710565"/>
                <wp:effectExtent l="0" t="0" r="20320" b="13335"/>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710565"/>
                        </a:xfrm>
                        <a:prstGeom prst="rect">
                          <a:avLst/>
                        </a:prstGeom>
                        <a:solidFill>
                          <a:srgbClr val="FFFFFF"/>
                        </a:solidFill>
                        <a:ln w="9525">
                          <a:solidFill>
                            <a:srgbClr val="000000"/>
                          </a:solidFill>
                          <a:miter lim="800000"/>
                          <a:headEnd/>
                          <a:tailEnd/>
                        </a:ln>
                      </wps:spPr>
                      <wps:txbx>
                        <w:txbxContent>
                          <w:p w14:paraId="1A6BC00E" w14:textId="77777777" w:rsidR="00F8450B" w:rsidRDefault="00F8450B" w:rsidP="00F8450B"/>
                          <w:p w14:paraId="32B3A92F" w14:textId="4E089A50" w:rsidR="00F8450B" w:rsidRPr="00813FD6" w:rsidRDefault="00F8450B" w:rsidP="00F8450B">
                            <w:pPr>
                              <w:rPr>
                                <w:lang w:val="en-US"/>
                              </w:rPr>
                            </w:pPr>
                            <w:r>
                              <w:t xml:space="preserve">Αριθμ. Πρωτ:  </w:t>
                            </w:r>
                            <w:r w:rsidR="00507A86">
                              <w:t>30/19-01-2026</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50A694A" id="Πλαίσιο κειμένου 1" o:spid="_x0000_s1027" type="#_x0000_t202" style="position:absolute;left:0;text-align:left;margin-left:142.6pt;margin-top:.6pt;width:193.8pt;height:55.95pt;z-index:251658240;visibility:visible;mso-wrap-style:square;mso-width-percent:400;mso-height-percent:0;mso-wrap-distance-left:9pt;mso-wrap-distance-top:0;mso-wrap-distance-right:9pt;mso-wrap-distance-bottom:0;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">
                <v:textbox>
                  <w:txbxContent>
                    <w:p w14:paraId="1A6BC00E" w14:textId="77777777" w:rsidR="00F8450B" w:rsidRDefault="00F8450B" w:rsidP="00F8450B"/>
                    <w:p w14:paraId="32B3A92F" w14:textId="4E089A50" w:rsidR="00F8450B" w:rsidRPr="00813FD6" w:rsidRDefault="00F8450B" w:rsidP="00F8450B">
                      <w:pPr>
                        <w:rPr>
                          <w:lang w:val="en-US"/>
                        </w:rPr>
                      </w:pPr>
                      <w:r>
                        <w:t xml:space="preserve">Αριθμ. Πρωτ:  </w:t>
                      </w:r>
                      <w:r w:rsidR="00507A86">
                        <w:t>30/19-01-2026</w:t>
                      </w:r>
                    </w:p>
                  </w:txbxContent>
                </v:textbox>
                <w10:wrap anchorx="margin"/>
              </v:shape>
            </w:pict>
          </mc:Fallback>
        </mc:AlternateContent>
      </w:r>
    </w:p>
    <w:p w14:paraId="7CE26ECA" w14:textId="114600A4" w:rsidR="00F8450B" w:rsidRPr="00F8450B" w:rsidRDefault="00F8450B" w:rsidP="00B91E1D">
      <w:pPr>
        <w:ind w:left="2880" w:firstLine="720"/>
        <w:jc w:val="both"/>
        <w:rPr>
          <w:b/>
        </w:rPr>
      </w:pPr>
      <w:r w:rsidRPr="00F8450B">
        <w:rPr>
          <w:b/>
        </w:rPr>
        <w:t>Προς: Δ.Δ.Ε ΗΜΑΘΙΑΣ</w:t>
      </w:r>
    </w:p>
    <w:p w14:paraId="15C129AE" w14:textId="0B3E9877" w:rsidR="00F8450B" w:rsidRPr="00F8450B" w:rsidRDefault="00F8450B" w:rsidP="00B91E1D">
      <w:pPr>
        <w:jc w:val="both"/>
        <w:rPr>
          <w:b/>
        </w:rPr>
      </w:pPr>
    </w:p>
    <w:p w14:paraId="2E68BA13" w14:textId="31312DEE" w:rsidR="00F8450B" w:rsidRPr="00F8450B" w:rsidRDefault="00F8450B" w:rsidP="00B91E1D">
      <w:pPr>
        <w:jc w:val="both"/>
        <w:rPr>
          <w:b/>
        </w:rPr>
      </w:pPr>
      <w:r w:rsidRPr="00F8450B">
        <w:rPr>
          <w:b/>
        </w:rPr>
        <w:t>ΚΟΙΝΟΠΟΙΗΣΗ</w:t>
      </w:r>
    </w:p>
    <w:p w14:paraId="49E3B512" w14:textId="4681B69A" w:rsidR="00F8450B" w:rsidRPr="00507A86" w:rsidRDefault="00F8450B" w:rsidP="00B91E1D">
      <w:pPr>
        <w:jc w:val="both"/>
      </w:pPr>
      <w:r w:rsidRPr="00F8450B">
        <w:rPr>
          <w:b/>
        </w:rPr>
        <w:t>ΓΡΑΦΕΙΑ ΓΕΝΙΚΟΥ ΤΟΥΡΙΣΜΟΥ</w:t>
      </w:r>
    </w:p>
    <w:p w14:paraId="3FA63CF9" w14:textId="4F9B6718" w:rsidR="00F8450B" w:rsidRPr="00F8450B" w:rsidRDefault="00F8450B" w:rsidP="00B91E1D">
      <w:pPr>
        <w:jc w:val="both"/>
        <w:rPr>
          <w:b/>
        </w:rPr>
      </w:pPr>
      <w:r w:rsidRPr="00F8450B">
        <w:rPr>
          <w:b/>
        </w:rPr>
        <w:t xml:space="preserve">Θέμα : &lt;&lt;Πρόσκληση κατάθεσης προσφοράς για τετραήμερη </w:t>
      </w:r>
      <w:r>
        <w:rPr>
          <w:b/>
        </w:rPr>
        <w:t>εκπαιδευτική επίσκεψη</w:t>
      </w:r>
      <w:r w:rsidRPr="00F8450B">
        <w:rPr>
          <w:b/>
        </w:rPr>
        <w:t xml:space="preserve"> στ</w:t>
      </w:r>
      <w:r>
        <w:rPr>
          <w:b/>
        </w:rPr>
        <w:t>η Μπρατισλάβα</w:t>
      </w:r>
      <w:r w:rsidRPr="00F8450B">
        <w:rPr>
          <w:b/>
        </w:rPr>
        <w:t>&gt;&gt;</w:t>
      </w:r>
    </w:p>
    <w:p w14:paraId="677DE73C" w14:textId="7BC5109F" w:rsidR="00F8450B" w:rsidRPr="00F8450B" w:rsidRDefault="00F8450B" w:rsidP="00B91E1D">
      <w:pPr>
        <w:jc w:val="both"/>
      </w:pPr>
      <w:r w:rsidRPr="00F8450B">
        <w:t>Το 1</w:t>
      </w:r>
      <w:r w:rsidRPr="00F8450B">
        <w:rPr>
          <w:vertAlign w:val="superscript"/>
        </w:rPr>
        <w:t>ο</w:t>
      </w:r>
      <w:r w:rsidRPr="00F8450B">
        <w:t xml:space="preserve"> ΓΕΛ Νάουσας ζητά κατάθεση προσφορών για πραγματοποίηση τετραήμερης εκπαιδευτικής εκδρομής </w:t>
      </w:r>
      <w:r w:rsidR="00200ED4">
        <w:t>στις πόλεις Μπρατισλάβα και Βιέννη</w:t>
      </w:r>
      <w:r w:rsidRPr="00F8450B">
        <w:t xml:space="preserve"> σύμφωνα με την </w:t>
      </w:r>
      <w:r w:rsidRPr="00F8450B">
        <w:rPr>
          <w:b/>
        </w:rPr>
        <w:t xml:space="preserve">Υ.Α </w:t>
      </w:r>
      <w:r w:rsidRPr="00F8450B">
        <w:rPr>
          <w:b/>
          <w:i/>
        </w:rPr>
        <w:t>20883/ΓΔ4/13-2-2020,  ΦΕΚ 456/τ.Β’/11-02-2020</w:t>
      </w:r>
      <w:r w:rsidRPr="00F8450B">
        <w:t xml:space="preserve">. Αντικείμενο του διαγωνισμού είναι η ανάδειξη της πιο αξιόλογης οικονομικά και ποιοτικά προσφοράς ταξιδιωτικού γραφείου. Παρακαλούμε να μας αποστείλετε προσφορά, έως την </w:t>
      </w:r>
      <w:r w:rsidR="00200ED4">
        <w:rPr>
          <w:b/>
          <w:bCs/>
          <w:highlight w:val="yellow"/>
        </w:rPr>
        <w:t>Τρίτη</w:t>
      </w:r>
      <w:r w:rsidRPr="00F8450B">
        <w:rPr>
          <w:b/>
          <w:bCs/>
          <w:highlight w:val="yellow"/>
        </w:rPr>
        <w:t xml:space="preserve"> </w:t>
      </w:r>
      <w:r w:rsidR="00200ED4">
        <w:rPr>
          <w:b/>
          <w:bCs/>
          <w:highlight w:val="yellow"/>
        </w:rPr>
        <w:t xml:space="preserve">27 Ιανουαρίου </w:t>
      </w:r>
      <w:r w:rsidRPr="00F8450B">
        <w:rPr>
          <w:b/>
          <w:bCs/>
          <w:highlight w:val="yellow"/>
        </w:rPr>
        <w:t>202</w:t>
      </w:r>
      <w:r w:rsidR="00200ED4">
        <w:rPr>
          <w:b/>
          <w:bCs/>
          <w:highlight w:val="yellow"/>
        </w:rPr>
        <w:t>6</w:t>
      </w:r>
      <w:r w:rsidRPr="00F8450B">
        <w:rPr>
          <w:b/>
          <w:bCs/>
          <w:highlight w:val="yellow"/>
        </w:rPr>
        <w:t xml:space="preserve">  και ώρα 12.00 μ. μ</w:t>
      </w:r>
      <w:r w:rsidRPr="00F8450B">
        <w:t xml:space="preserve">. Η εκδρομή θα πραγματοποιηθεί στο διάστημα από τις </w:t>
      </w:r>
      <w:r w:rsidR="00200ED4">
        <w:rPr>
          <w:b/>
          <w:bCs/>
        </w:rPr>
        <w:t xml:space="preserve"> 20  Μαρτίου 2026 ως 23 Μαρτίου 2026</w:t>
      </w:r>
      <w:r w:rsidRPr="00F8450B">
        <w:t xml:space="preserve"> και θα συμμετάσχουν περίπου </w:t>
      </w:r>
      <w:r w:rsidRPr="00507A86">
        <w:rPr>
          <w:b/>
          <w:bCs/>
          <w:u w:val="single"/>
        </w:rPr>
        <w:t>5</w:t>
      </w:r>
      <w:r w:rsidR="00200ED4" w:rsidRPr="00507A86">
        <w:rPr>
          <w:b/>
          <w:bCs/>
          <w:u w:val="single"/>
        </w:rPr>
        <w:t>7</w:t>
      </w:r>
      <w:r w:rsidRPr="00507A86">
        <w:rPr>
          <w:b/>
          <w:bCs/>
          <w:u w:val="single"/>
        </w:rPr>
        <w:t xml:space="preserve"> μαθητές/τριες της Β΄ και της Α΄ τάξης</w:t>
      </w:r>
      <w:r w:rsidRPr="00F8450B">
        <w:t xml:space="preserve">, οι οποίοι θα συνοδεύονται από τέσσερις  (4) καθηγητές/τριες. Η εκδρομή θα </w:t>
      </w:r>
      <w:r w:rsidRPr="00DD3B5B">
        <w:rPr>
          <w:highlight w:val="yellow"/>
        </w:rPr>
        <w:t xml:space="preserve">πραγματοποιηθεί </w:t>
      </w:r>
      <w:r w:rsidR="00200ED4" w:rsidRPr="00B91E1D">
        <w:rPr>
          <w:b/>
          <w:bCs/>
          <w:u w:val="single"/>
        </w:rPr>
        <w:t>αεροπορικώς</w:t>
      </w:r>
      <w:r w:rsidRPr="00B91E1D">
        <w:rPr>
          <w:b/>
          <w:bCs/>
          <w:u w:val="single"/>
        </w:rPr>
        <w:t>.</w:t>
      </w:r>
      <w:r w:rsidRPr="00F8450B">
        <w:t xml:space="preserve">  Η κατηγορία καταλύματος πρέπει να είναι </w:t>
      </w:r>
      <w:r w:rsidR="00B91E1D">
        <w:t xml:space="preserve">τριών ή </w:t>
      </w:r>
      <w:r w:rsidR="00B91E1D" w:rsidRPr="00F8450B">
        <w:t>τεσσάρων αστέρων</w:t>
      </w:r>
      <w:r w:rsidR="00B91E1D">
        <w:t xml:space="preserve"> </w:t>
      </w:r>
      <w:r w:rsidR="00C33CE2">
        <w:t xml:space="preserve">και </w:t>
      </w:r>
      <w:r w:rsidR="00C33CE2" w:rsidRPr="00B91E1D">
        <w:rPr>
          <w:b/>
          <w:bCs/>
        </w:rPr>
        <w:t>μέσα στο ιστορικό κέντρο της Μπρατισλάβα</w:t>
      </w:r>
      <w:r w:rsidR="00C33CE2">
        <w:t xml:space="preserve"> </w:t>
      </w:r>
      <w:r w:rsidRPr="00F8450B">
        <w:t xml:space="preserve">σε τρίκλινα </w:t>
      </w:r>
      <w:r w:rsidR="00C33CE2">
        <w:t xml:space="preserve">ή τετράκλινα </w:t>
      </w:r>
      <w:r w:rsidRPr="00F8450B">
        <w:t xml:space="preserve">δωμάτια </w:t>
      </w:r>
      <w:r w:rsidRPr="00B91E1D">
        <w:rPr>
          <w:b/>
          <w:bCs/>
          <w:u w:val="single"/>
        </w:rPr>
        <w:t>με πρωϊνό</w:t>
      </w:r>
      <w:r w:rsidRPr="00F8450B">
        <w:t xml:space="preserve"> </w:t>
      </w:r>
      <w:r w:rsidR="00B91E1D">
        <w:t>για τους μαθητές/τριες</w:t>
      </w:r>
      <w:r w:rsidR="00C33CE2">
        <w:t>,</w:t>
      </w:r>
      <w:r w:rsidR="00B91E1D">
        <w:t xml:space="preserve"> ένα</w:t>
      </w:r>
      <w:r w:rsidRPr="00F8450B">
        <w:t xml:space="preserve"> μονόκλιν</w:t>
      </w:r>
      <w:r w:rsidR="00C33CE2">
        <w:t>ο</w:t>
      </w:r>
      <w:r w:rsidRPr="00F8450B">
        <w:t xml:space="preserve"> για το</w:t>
      </w:r>
      <w:r w:rsidR="00200ED4">
        <w:t xml:space="preserve">ν </w:t>
      </w:r>
      <w:r w:rsidRPr="00F8450B">
        <w:t>καθηγητ</w:t>
      </w:r>
      <w:r w:rsidR="00200ED4">
        <w:t xml:space="preserve">ή και </w:t>
      </w:r>
      <w:r w:rsidR="00B91E1D">
        <w:t xml:space="preserve">ένα </w:t>
      </w:r>
      <w:r w:rsidR="00C33CE2">
        <w:t xml:space="preserve">τρίκλινο για τις καθηγήτριες </w:t>
      </w:r>
      <w:r w:rsidRPr="00F8450B">
        <w:t>στον ίδιο όροφο του ξενοδοχείου και όχι διασκορπισμένα.  Επιπρόσθετα επιθυμούμε:</w:t>
      </w:r>
    </w:p>
    <w:p w14:paraId="641CCD46" w14:textId="77777777" w:rsidR="00F8450B" w:rsidRPr="00F8450B" w:rsidRDefault="00F8450B" w:rsidP="00B91E1D">
      <w:pPr>
        <w:numPr>
          <w:ilvl w:val="0"/>
          <w:numId w:val="2"/>
        </w:numPr>
        <w:jc w:val="both"/>
      </w:pPr>
      <w:r w:rsidRPr="00F8450B">
        <w:t>Συνοδό του πρακτορείου καθ’ όλη τη διάρκεια της εκδρομής.</w:t>
      </w:r>
    </w:p>
    <w:p w14:paraId="3FFBE686" w14:textId="456FF195" w:rsidR="00F8450B" w:rsidRPr="00F8450B" w:rsidRDefault="00F8450B" w:rsidP="00B91E1D">
      <w:pPr>
        <w:numPr>
          <w:ilvl w:val="0"/>
          <w:numId w:val="2"/>
        </w:numPr>
        <w:jc w:val="both"/>
      </w:pPr>
      <w:r w:rsidRPr="00F8450B">
        <w:t xml:space="preserve">Ασφαλιστική κάλυψη για όλους, Φ.Π.Α και </w:t>
      </w:r>
      <w:r w:rsidRPr="00F8450B">
        <w:rPr>
          <w:lang w:val="en-US"/>
        </w:rPr>
        <w:t>FREE</w:t>
      </w:r>
      <w:r w:rsidRPr="00F8450B">
        <w:t xml:space="preserve"> των καθηγητών </w:t>
      </w:r>
      <w:r w:rsidR="00B91E1D">
        <w:t>και ένα (1) για τους μαθητές</w:t>
      </w:r>
      <w:r w:rsidR="00C33CE2">
        <w:t>.</w:t>
      </w:r>
    </w:p>
    <w:p w14:paraId="380A2777" w14:textId="65EFB92C" w:rsidR="00F8450B" w:rsidRPr="00F8450B" w:rsidRDefault="00F8450B" w:rsidP="00B91E1D">
      <w:pPr>
        <w:jc w:val="both"/>
      </w:pPr>
      <w:r>
        <w:t xml:space="preserve">Το πρόγραμμα της εκπαιδευτικής επίσκεψης είναι το </w:t>
      </w:r>
      <w:r w:rsidRPr="00F8450B">
        <w:t>:</w:t>
      </w:r>
    </w:p>
    <w:p w14:paraId="1121C5A2" w14:textId="77777777" w:rsidR="00F8450B" w:rsidRPr="00F8450B" w:rsidRDefault="00F8450B" w:rsidP="00B91E1D">
      <w:pPr>
        <w:jc w:val="both"/>
        <w:rPr>
          <w:b/>
          <w:u w:val="single"/>
        </w:rPr>
      </w:pPr>
      <w:r w:rsidRPr="00F8450B">
        <w:rPr>
          <w:b/>
          <w:u w:val="single"/>
        </w:rPr>
        <w:t>1</w:t>
      </w:r>
      <w:r w:rsidRPr="00F8450B">
        <w:rPr>
          <w:b/>
          <w:u w:val="single"/>
          <w:vertAlign w:val="superscript"/>
        </w:rPr>
        <w:t>η</w:t>
      </w:r>
      <w:r w:rsidRPr="00F8450B">
        <w:rPr>
          <w:b/>
          <w:u w:val="single"/>
        </w:rPr>
        <w:t xml:space="preserve"> Μέρα Παρασκευή 20 Μαρτίου 2026</w:t>
      </w:r>
    </w:p>
    <w:p w14:paraId="57A78482" w14:textId="77777777" w:rsidR="00F8450B" w:rsidRPr="00F8450B" w:rsidRDefault="00F8450B" w:rsidP="00B91E1D">
      <w:pPr>
        <w:jc w:val="both"/>
      </w:pPr>
      <w:r w:rsidRPr="00F8450B">
        <w:t>Αναχώρηση από το Σχολείο και άφιξη στο αεροδρόμιο Μακεδονία της Θεσσαλονίκης με λεωφορείο. Πτήση για τη Μπρατισλάβα. Μετάβαση από το αεροδρόμιο στο κέντρο της πόλης με λεωφορείο.</w:t>
      </w:r>
    </w:p>
    <w:p w14:paraId="509352F5" w14:textId="77777777" w:rsidR="00F8450B" w:rsidRPr="00F8450B" w:rsidRDefault="00F8450B" w:rsidP="00B91E1D">
      <w:pPr>
        <w:jc w:val="both"/>
        <w:rPr>
          <w:bCs/>
        </w:rPr>
      </w:pPr>
      <w:r w:rsidRPr="00F8450B">
        <w:t>Πρώτη γνωριμία με την πόλη πεζοί. Θα επισκεφθούμε το Κάστρο της Μπρατισλάβα, τον γοτθικό Καθεδρικό του Αγίου Μαρτίνου, το πενταώροφο κτήριο της </w:t>
      </w:r>
      <w:r w:rsidRPr="00F8450B">
        <w:rPr>
          <w:bCs/>
        </w:rPr>
        <w:t>Οικίας Adler,</w:t>
      </w:r>
      <w:r w:rsidRPr="00F8450B">
        <w:t xml:space="preserve"> </w:t>
      </w:r>
      <w:r w:rsidRPr="00F8450B">
        <w:rPr>
          <w:bCs/>
        </w:rPr>
        <w:t>την Μπλε Εκκλησία της Αγίας Ελισάβετ. Με μια μόλις βόλτα στην Παλιά Πόλη θα θαυμάσουμε αμέτρητα μεσαιωνικά κτήρια και μνημεία. Στην περιοχή αυτή βρίσκεται και το Παλιό Δημαρχείο της πόλης, στο οποίο σήμερα στεγάζεται το μουσείο της πόλης, το Mirbachov Palác,  τη Φραγκισκανική Εκκλησία και την πύλη Αγίου Μιχαήλ για να θαυμάσουμε τη θέα. Ελεύθερος χρόνος.</w:t>
      </w:r>
    </w:p>
    <w:p w14:paraId="3EE251C7" w14:textId="77777777" w:rsidR="00F8450B" w:rsidRPr="00F8450B" w:rsidRDefault="00F8450B" w:rsidP="00B91E1D">
      <w:pPr>
        <w:jc w:val="both"/>
      </w:pPr>
      <w:r w:rsidRPr="00F8450B">
        <w:t xml:space="preserve"> Το βράδυ τακτοποίηση στο ξενοδοχείο, 1</w:t>
      </w:r>
      <w:r w:rsidRPr="00F8450B">
        <w:rPr>
          <w:vertAlign w:val="superscript"/>
        </w:rPr>
        <w:t>η</w:t>
      </w:r>
      <w:r w:rsidRPr="00F8450B">
        <w:t xml:space="preserve"> διανυκτέρευση</w:t>
      </w:r>
    </w:p>
    <w:p w14:paraId="0B6811CB" w14:textId="77777777" w:rsidR="00F8450B" w:rsidRPr="00F8450B" w:rsidRDefault="00F8450B" w:rsidP="00B91E1D">
      <w:pPr>
        <w:jc w:val="both"/>
        <w:rPr>
          <w:b/>
          <w:u w:val="single"/>
        </w:rPr>
      </w:pPr>
      <w:r w:rsidRPr="00F8450B">
        <w:rPr>
          <w:b/>
          <w:u w:val="single"/>
        </w:rPr>
        <w:t>2</w:t>
      </w:r>
      <w:r w:rsidRPr="00F8450B">
        <w:rPr>
          <w:b/>
          <w:u w:val="single"/>
          <w:vertAlign w:val="superscript"/>
        </w:rPr>
        <w:t>η</w:t>
      </w:r>
      <w:r w:rsidRPr="00F8450B">
        <w:rPr>
          <w:b/>
          <w:u w:val="single"/>
        </w:rPr>
        <w:t xml:space="preserve"> Μέρα Σάββατο 21 Μαρτίου 2026    Ημερήσια εκδρομή στη Βιέννη</w:t>
      </w:r>
    </w:p>
    <w:p w14:paraId="327F4BB3" w14:textId="77777777" w:rsidR="00F8450B" w:rsidRPr="00F8450B" w:rsidRDefault="00F8450B" w:rsidP="00B91E1D">
      <w:pPr>
        <w:jc w:val="both"/>
      </w:pPr>
      <w:r w:rsidRPr="00F8450B">
        <w:t>Ταξίδι οδικώς από τη Μπρατισλάβα στη Βιέννη (80 χλμ)</w:t>
      </w:r>
    </w:p>
    <w:p w14:paraId="5887D948" w14:textId="77777777" w:rsidR="00F8450B" w:rsidRPr="00F8450B" w:rsidRDefault="00F8450B" w:rsidP="00B91E1D">
      <w:pPr>
        <w:jc w:val="both"/>
      </w:pPr>
      <w:r w:rsidRPr="00F8450B">
        <w:lastRenderedPageBreak/>
        <w:t xml:space="preserve">Επίσκεψη στο Κάστρο Μπελβεντέρε (21 ευρώ εισοδος) και στο Ανάκτορο  Σένμπρουν (Schönbrunn ) με το λεωφορείο. Επίσκεψη πεζοί στον  Καθεδρικό Ναό του Αγ. Στεφάνου, ελληνική συνοικία της Βιέννης, στην Κρατική Όπερα της Βιέννης, στο Αυτοκρατορικό παλάτι του Χόφμπουργκ (Hofburg) και το Κοινοβούλιο της Αυστρίας, στη Συνοικία των Μουσείων  και το Μουσείο Φυσικής Ιστορίας, το οποίο άνοιξε το 1889 (9πμ-6μμ, είσοδος από 18 ευρώ) Ελεύθερος χρόνος. </w:t>
      </w:r>
    </w:p>
    <w:p w14:paraId="6EA79564" w14:textId="77777777" w:rsidR="00F8450B" w:rsidRPr="00F8450B" w:rsidRDefault="00F8450B" w:rsidP="00B91E1D">
      <w:pPr>
        <w:jc w:val="both"/>
      </w:pPr>
      <w:r w:rsidRPr="00F8450B">
        <w:t>Επιστροφή το βράδυ στην Μπρατισλάβα. 2</w:t>
      </w:r>
      <w:r w:rsidRPr="00F8450B">
        <w:rPr>
          <w:vertAlign w:val="superscript"/>
        </w:rPr>
        <w:t>η</w:t>
      </w:r>
      <w:r w:rsidRPr="00F8450B">
        <w:t xml:space="preserve"> διανυκτέρευση</w:t>
      </w:r>
    </w:p>
    <w:p w14:paraId="2E1B0F4C" w14:textId="77777777" w:rsidR="00F8450B" w:rsidRPr="00F8450B" w:rsidRDefault="00F8450B" w:rsidP="00B91E1D">
      <w:pPr>
        <w:jc w:val="both"/>
        <w:rPr>
          <w:b/>
          <w:u w:val="single"/>
        </w:rPr>
      </w:pPr>
      <w:r w:rsidRPr="00F8450B">
        <w:rPr>
          <w:b/>
          <w:u w:val="single"/>
        </w:rPr>
        <w:t>3</w:t>
      </w:r>
      <w:r w:rsidRPr="00F8450B">
        <w:rPr>
          <w:b/>
          <w:u w:val="single"/>
          <w:vertAlign w:val="superscript"/>
        </w:rPr>
        <w:t>η</w:t>
      </w:r>
      <w:r w:rsidRPr="00F8450B">
        <w:rPr>
          <w:b/>
          <w:u w:val="single"/>
        </w:rPr>
        <w:t xml:space="preserve"> Μέρα Κυριακή 22 Μαρτίου.</w:t>
      </w:r>
    </w:p>
    <w:p w14:paraId="5F2694B9" w14:textId="77777777" w:rsidR="00F8450B" w:rsidRPr="00F8450B" w:rsidRDefault="00F8450B" w:rsidP="00B91E1D">
      <w:pPr>
        <w:jc w:val="both"/>
        <w:rPr>
          <w:b/>
          <w:u w:val="single"/>
        </w:rPr>
      </w:pPr>
      <w:r w:rsidRPr="00F8450B">
        <w:t xml:space="preserve">Ξενάγηση πεζοί στην Μπρατισλάβα. </w:t>
      </w:r>
      <w:r w:rsidRPr="00F8450B">
        <w:rPr>
          <w:bCs/>
        </w:rPr>
        <w:t>Επίσκεψη στο μνημείο Σλαβίν, το οποίο έχει κατασκευαστεί στο σημείο που ήταν ένα μεγάλο στρατιωτικό νεκροταφείο και το   πάρκο Horský</w:t>
      </w:r>
      <w:r w:rsidRPr="00F8450B">
        <w:t xml:space="preserve">, στη  </w:t>
      </w:r>
      <w:r w:rsidRPr="00F8450B">
        <w:rPr>
          <w:bCs/>
        </w:rPr>
        <w:t>Νέα Γέφυρα (Most SNP) η οποία κατασκευάστηκε μεταξύ 1967 και 1972 και διασχίζει τον ποταμό Δούναβη. </w:t>
      </w:r>
      <w:r w:rsidRPr="00F8450B">
        <w:t xml:space="preserve"> Ελεύθερος χρόνος, 3</w:t>
      </w:r>
      <w:r w:rsidRPr="00F8450B">
        <w:rPr>
          <w:vertAlign w:val="superscript"/>
        </w:rPr>
        <w:t>η</w:t>
      </w:r>
      <w:r w:rsidRPr="00F8450B">
        <w:t xml:space="preserve"> διανυκτέρευση</w:t>
      </w:r>
    </w:p>
    <w:p w14:paraId="66246D4C" w14:textId="77777777" w:rsidR="00F8450B" w:rsidRPr="00F8450B" w:rsidRDefault="00F8450B" w:rsidP="00B91E1D">
      <w:pPr>
        <w:jc w:val="both"/>
        <w:rPr>
          <w:b/>
        </w:rPr>
      </w:pPr>
      <w:r w:rsidRPr="00F8450B">
        <w:rPr>
          <w:b/>
          <w:u w:val="single"/>
        </w:rPr>
        <w:t>4</w:t>
      </w:r>
      <w:r w:rsidRPr="00F8450B">
        <w:rPr>
          <w:b/>
          <w:u w:val="single"/>
          <w:vertAlign w:val="superscript"/>
        </w:rPr>
        <w:t>η</w:t>
      </w:r>
      <w:r w:rsidRPr="00F8450B">
        <w:rPr>
          <w:b/>
          <w:u w:val="single"/>
        </w:rPr>
        <w:t xml:space="preserve"> Μέρα  Δευτέρα 23 Μαρτίου 2026</w:t>
      </w:r>
      <w:r w:rsidRPr="00F8450B">
        <w:rPr>
          <w:b/>
        </w:rPr>
        <w:t xml:space="preserve">   </w:t>
      </w:r>
    </w:p>
    <w:p w14:paraId="1E81F2A0" w14:textId="77777777" w:rsidR="00F8450B" w:rsidRPr="00F8450B" w:rsidRDefault="00F8450B" w:rsidP="00B91E1D">
      <w:pPr>
        <w:jc w:val="both"/>
        <w:rPr>
          <w:bCs/>
        </w:rPr>
      </w:pPr>
      <w:r w:rsidRPr="00F8450B">
        <w:t xml:space="preserve"> Ελεύθερος χρόνος για Βόλτα στο ιστορικό κέντρο.</w:t>
      </w:r>
    </w:p>
    <w:p w14:paraId="7A459AD2" w14:textId="77777777" w:rsidR="00F8450B" w:rsidRPr="00F8450B" w:rsidRDefault="00F8450B" w:rsidP="00B91E1D">
      <w:pPr>
        <w:jc w:val="both"/>
        <w:rPr>
          <w:bCs/>
        </w:rPr>
      </w:pPr>
      <w:r w:rsidRPr="00F8450B">
        <w:rPr>
          <w:bCs/>
        </w:rPr>
        <w:t xml:space="preserve">Μετάβαση στο αεροδρόμιο με λεωφορείο και πτήση για Θεσσαλονίκη. </w:t>
      </w:r>
    </w:p>
    <w:p w14:paraId="09C354A1" w14:textId="0A5E41F1" w:rsidR="00F8450B" w:rsidRDefault="00F8450B" w:rsidP="00B91E1D">
      <w:pPr>
        <w:jc w:val="both"/>
      </w:pPr>
      <w:r w:rsidRPr="00F8450B">
        <w:rPr>
          <w:bCs/>
        </w:rPr>
        <w:t>Επιστροφή οδικώς στη Νάουσα</w:t>
      </w:r>
    </w:p>
    <w:p w14:paraId="0936412C" w14:textId="662F5409" w:rsidR="00F8450B" w:rsidRPr="00F8450B" w:rsidRDefault="00F8450B" w:rsidP="00B91E1D">
      <w:pPr>
        <w:jc w:val="both"/>
      </w:pPr>
      <w:r w:rsidRPr="00F8450B">
        <w:t>Σας γνωρίζουμε ότι, σε περίπτωση που αναλάβετε την εκδρομή, αν σας ζητηθεί, θα εκδώσετε απόδειξη παροχής υπηρεσιών για κάθε μαθητή ξεχωριστά</w:t>
      </w:r>
    </w:p>
    <w:p w14:paraId="016EF6A0" w14:textId="77777777" w:rsidR="00F8450B" w:rsidRPr="00F8450B" w:rsidRDefault="00F8450B" w:rsidP="00B91E1D">
      <w:pPr>
        <w:jc w:val="both"/>
      </w:pPr>
      <w:r w:rsidRPr="00F8450B">
        <w:rPr>
          <w:b/>
        </w:rPr>
        <w:t xml:space="preserve">1.Δικαίωμα συμμετοχής: </w:t>
      </w:r>
      <w:r w:rsidRPr="00F8450B">
        <w:t>Δικαίωμα συμμετοχής στο διαγωνισμό έχουν όλα τα ταξιδιωτικά γραφεία.</w:t>
      </w:r>
    </w:p>
    <w:p w14:paraId="18F81019" w14:textId="77777777" w:rsidR="00F8450B" w:rsidRPr="00F8450B" w:rsidRDefault="00F8450B" w:rsidP="00B91E1D">
      <w:pPr>
        <w:jc w:val="both"/>
      </w:pPr>
      <w:r w:rsidRPr="00F8450B">
        <w:rPr>
          <w:b/>
        </w:rPr>
        <w:t xml:space="preserve">2.Σύνταξη και υποβολή προσφορών: </w:t>
      </w:r>
      <w:r w:rsidRPr="00F8450B">
        <w:t>Οι προσφορές υποβάλλονται στο ενδιαφερόμενο σχολείο, σε κλειστό φάκελο. Με κάθε προσφορά από το ταξιδιωτικό γραφείο κατατίθεται απαραιτήτως και υπεύθυνη δήλωση ότι διαθέτει ειδικό σήμα λειτουργίας, το οποίο βρίσκεται σε ισχύ. Στην προσφορά υποχρεωτικά θα καταγράφονται επίσης η Υποχρεωτική Ασφάλιση Ευθύνης Διοργανωτή, σύμφωνα με την κείμενη νομοθεσία, η  τελική συνολική τιμή της προφοράς  και η επιβάρυνση ανά μαθητή.</w:t>
      </w:r>
    </w:p>
    <w:p w14:paraId="7F8E5CDB" w14:textId="77777777" w:rsidR="00F8450B" w:rsidRPr="00F8450B" w:rsidRDefault="00F8450B" w:rsidP="00B91E1D">
      <w:pPr>
        <w:jc w:val="both"/>
      </w:pPr>
      <w:r w:rsidRPr="00F8450B">
        <w:rPr>
          <w:b/>
        </w:rPr>
        <w:t>3. Αξιολόγηση προσφορών:</w:t>
      </w:r>
      <w:r w:rsidRPr="00F8450B">
        <w:t xml:space="preserve"> Η αξιολόγηση των προσφορών πραγματοποιείται σε μια φάση που περιλαμβάνει τα παρακάτω επιμέρους στάδια:</w:t>
      </w:r>
    </w:p>
    <w:p w14:paraId="138D37BB" w14:textId="77777777" w:rsidR="00F8450B" w:rsidRPr="00F8450B" w:rsidRDefault="00F8450B" w:rsidP="00B91E1D">
      <w:pPr>
        <w:numPr>
          <w:ilvl w:val="0"/>
          <w:numId w:val="1"/>
        </w:numPr>
        <w:jc w:val="both"/>
      </w:pPr>
      <w:r w:rsidRPr="00F8450B">
        <w:t>Παραλαβή των φακέλων και αποσφράγιση προσφορών</w:t>
      </w:r>
    </w:p>
    <w:p w14:paraId="2B9FCE09" w14:textId="77777777" w:rsidR="00F8450B" w:rsidRPr="00F8450B" w:rsidRDefault="00F8450B" w:rsidP="00B91E1D">
      <w:pPr>
        <w:numPr>
          <w:ilvl w:val="0"/>
          <w:numId w:val="1"/>
        </w:numPr>
        <w:jc w:val="both"/>
      </w:pPr>
      <w:r w:rsidRPr="00F8450B">
        <w:t>Έλεγχος</w:t>
      </w:r>
    </w:p>
    <w:p w14:paraId="2CB00597" w14:textId="77D96F94" w:rsidR="00F8450B" w:rsidRPr="00F8450B" w:rsidRDefault="00F8450B" w:rsidP="00B91E1D">
      <w:pPr>
        <w:numPr>
          <w:ilvl w:val="0"/>
          <w:numId w:val="1"/>
        </w:numPr>
        <w:jc w:val="both"/>
      </w:pPr>
      <w:r w:rsidRPr="00F8450B">
        <w:t>Αξιολόγηση οικονομικής προσφοράς και επιλογή ξενοδοχείου βάσει και της περιοχής (επικινδυνότητα). Λαμβάνονται υπόψη και τ</w:t>
      </w:r>
      <w:r w:rsidR="00B91E1D">
        <w:t>ο</w:t>
      </w:r>
      <w:r w:rsidRPr="00F8450B">
        <w:t xml:space="preserve"> </w:t>
      </w:r>
      <w:r w:rsidRPr="00F8450B">
        <w:rPr>
          <w:lang w:val="en-US"/>
        </w:rPr>
        <w:t xml:space="preserve">free </w:t>
      </w:r>
      <w:r w:rsidRPr="00F8450B">
        <w:t>εισιτήρι</w:t>
      </w:r>
      <w:r w:rsidR="00B91E1D">
        <w:t>ο</w:t>
      </w:r>
      <w:r w:rsidRPr="00F8450B">
        <w:t xml:space="preserve"> των μαθητών.</w:t>
      </w:r>
    </w:p>
    <w:p w14:paraId="77D32EEB" w14:textId="77777777" w:rsidR="00F8450B" w:rsidRPr="00F8450B" w:rsidRDefault="00F8450B" w:rsidP="00B91E1D">
      <w:pPr>
        <w:numPr>
          <w:ilvl w:val="0"/>
          <w:numId w:val="1"/>
        </w:numPr>
        <w:jc w:val="both"/>
      </w:pPr>
      <w:r w:rsidRPr="00F8450B">
        <w:t>Επιλογή αναδόχου</w:t>
      </w:r>
    </w:p>
    <w:p w14:paraId="7BBBEEFE" w14:textId="77777777" w:rsidR="00F8450B" w:rsidRPr="00F8450B" w:rsidRDefault="00F8450B" w:rsidP="00B91E1D">
      <w:pPr>
        <w:jc w:val="both"/>
      </w:pPr>
      <w:r w:rsidRPr="00F8450B">
        <w:t>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μονογραμμένη από τον προσφέροντα. Η προσφορά θα απορρίπτεται, εάν σ΄ αυτήν υπάρχουν διορθώσεις που την καθιστούν ασαφή, κατά την κρίση του οργάνου αξιολόγησης των προσφορών. Όσοι ενδιαφέρονται να λάβουν μέρος μπορούν να υποβάλουν τις προσφορές τους, σύμφωνα με τους παρακάτω τρόπους:</w:t>
      </w:r>
    </w:p>
    <w:p w14:paraId="73CC8FC4" w14:textId="77777777" w:rsidR="00F8450B" w:rsidRPr="00F8450B" w:rsidRDefault="00F8450B" w:rsidP="00B91E1D">
      <w:pPr>
        <w:jc w:val="both"/>
      </w:pPr>
      <w:r w:rsidRPr="00F8450B">
        <w:t>α) προσωπικά ή με εκπρόσωπο στο ενδιαφερόμενο σχολείο</w:t>
      </w:r>
    </w:p>
    <w:p w14:paraId="09B43809" w14:textId="77777777" w:rsidR="00F8450B" w:rsidRPr="00F8450B" w:rsidRDefault="00F8450B" w:rsidP="00B91E1D">
      <w:pPr>
        <w:jc w:val="both"/>
      </w:pPr>
      <w:r w:rsidRPr="00F8450B">
        <w:t>β) με ηλεκτρονικό ταχυδρομείο, με κωδικό που θα δοθεί τηλεφωνικώς από το Γραφείο</w:t>
      </w:r>
    </w:p>
    <w:p w14:paraId="61D65F0D" w14:textId="77777777" w:rsidR="00F8450B" w:rsidRPr="00F8450B" w:rsidRDefault="00F8450B" w:rsidP="00B91E1D">
      <w:pPr>
        <w:jc w:val="both"/>
      </w:pPr>
      <w:r w:rsidRPr="00F8450B">
        <w:lastRenderedPageBreak/>
        <w:t>γ) με Ταχυμεταφορική εταιρεία</w:t>
      </w:r>
    </w:p>
    <w:p w14:paraId="78094EE2" w14:textId="77777777" w:rsidR="00F8450B" w:rsidRPr="00F8450B" w:rsidRDefault="00F8450B" w:rsidP="00B91E1D">
      <w:pPr>
        <w:jc w:val="both"/>
      </w:pPr>
      <w:r w:rsidRPr="00F8450B">
        <w:t>Οι εκπρόθεσμες προσφορές δεν λαμβάνονται υπόψη και επιστρέφονται χωρίς να αποσφραγισθούν, έστω και αν η καθυστέρηση οφείλεται σε οποιαδήποτε αιτία, των διανομέων, των μέσων συγκοινωνίας.</w:t>
      </w:r>
    </w:p>
    <w:p w14:paraId="18243A27" w14:textId="77777777" w:rsidR="00F8450B" w:rsidRPr="00F8450B" w:rsidRDefault="00F8450B" w:rsidP="00B91E1D">
      <w:pPr>
        <w:jc w:val="both"/>
        <w:rPr>
          <w:b/>
        </w:rPr>
      </w:pPr>
      <w:r w:rsidRPr="00F8450B">
        <w:rPr>
          <w:b/>
        </w:rPr>
        <w:t>4.Επιλογή αναδόχου</w:t>
      </w:r>
    </w:p>
    <w:p w14:paraId="40D79BFF" w14:textId="77777777" w:rsidR="00F8450B" w:rsidRPr="00F8450B" w:rsidRDefault="00F8450B" w:rsidP="00B91E1D">
      <w:pPr>
        <w:jc w:val="both"/>
      </w:pPr>
      <w:r w:rsidRPr="00F8450B">
        <w:t>Για την αξιολόγηση των προσφορών και την επιλογή της πλέον συμφέρουσας από οικονομική άποψη, ασφάλειας, ποιότητας μετακίνησης και διαμονής προσφοράς, συγκροτείται Επιτροπή, με Πράξη του Διευθυντή του σχολείου, η οποία αποτελείται από τον ίδιο, ως Πρόεδρο, δύο (2) συνοδούς- εκπαιδευτικούς, που ορίζονται από το Σύλλογο των Διδασκόντων Καθηγητών, έναν (1) εκπρόσωπο του Συλλόγου Γονέων και Κηδεμόνων και από εκπροσώπους του 15μελους Μαθητικού Συμβουλίου που θα λάβουν μέρος στην μετακίνηση, οι οποίοι εκπροσωπούνται με 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κοινοποιείται από τον Διευθυντή του σχολείου στην ιστοσελίδα του 1</w:t>
      </w:r>
      <w:r w:rsidRPr="00F8450B">
        <w:rPr>
          <w:vertAlign w:val="superscript"/>
        </w:rPr>
        <w:t>ου</w:t>
      </w:r>
      <w:r w:rsidRPr="00F8450B">
        <w:t xml:space="preserve"> ΓΕΛ Νάουσας και κάθε συμμετέχων έχει νόμιμο δικαίωμα να ενημερωθεί και μπορεί να υποβάλει ένσταση κατά της επιλογής εντός δύο (2) ημερών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14:paraId="2A885776" w14:textId="77777777" w:rsidR="00F8450B" w:rsidRPr="00F8450B" w:rsidRDefault="00F8450B" w:rsidP="00B91E1D">
      <w:pPr>
        <w:jc w:val="both"/>
      </w:pPr>
      <w:r w:rsidRPr="00F8450B">
        <w:t>i. Το εγκεκριμένο από το Σύλλογο Διδασκόντων Καθηγητών αναλυτικό πρόγραμμα της εκδρομής.</w:t>
      </w:r>
    </w:p>
    <w:p w14:paraId="4B900AD4" w14:textId="77777777" w:rsidR="00F8450B" w:rsidRPr="00F8450B" w:rsidRDefault="00F8450B" w:rsidP="00B91E1D">
      <w:pPr>
        <w:jc w:val="both"/>
      </w:pPr>
      <w:r w:rsidRPr="00F8450B">
        <w:t>ii. Το όνομα του ξενοδοχείου, η κατηγορία του, ο αριθμός δωματίων και κλινών και οι παρεχόμενες από αυτό υπηρεσίες.</w:t>
      </w:r>
    </w:p>
    <w:p w14:paraId="6FFC535C" w14:textId="77777777" w:rsidR="00F8450B" w:rsidRPr="00F8450B" w:rsidRDefault="00F8450B" w:rsidP="00B91E1D">
      <w:pPr>
        <w:jc w:val="both"/>
      </w:pPr>
      <w:r w:rsidRPr="00F8450B">
        <w:t>iii. Η Ασφάλεια αστικής επαγγελματικής ευθύνης.</w:t>
      </w:r>
    </w:p>
    <w:p w14:paraId="3E16E34A" w14:textId="77777777" w:rsidR="00F8450B" w:rsidRPr="00F8450B" w:rsidRDefault="00F8450B" w:rsidP="00B91E1D">
      <w:pPr>
        <w:jc w:val="both"/>
      </w:pPr>
      <w:r w:rsidRPr="00F8450B">
        <w:t>iv. Το συνολικό κόστος της εκδρομής και κόστος ανά μαθητή.</w:t>
      </w:r>
    </w:p>
    <w:p w14:paraId="0F1A52E5" w14:textId="77777777" w:rsidR="00F8450B" w:rsidRPr="00F8450B" w:rsidRDefault="00F8450B" w:rsidP="00B91E1D">
      <w:pPr>
        <w:jc w:val="both"/>
      </w:pPr>
      <w:r w:rsidRPr="00F8450B">
        <w:t>v. Τους Γενικούς Όρους συμμετοχής στην εκδρομή.</w:t>
      </w:r>
    </w:p>
    <w:p w14:paraId="7FEAD9D4" w14:textId="77777777" w:rsidR="00F8450B" w:rsidRPr="00F8450B" w:rsidRDefault="00F8450B" w:rsidP="00B91E1D">
      <w:pPr>
        <w:jc w:val="both"/>
      </w:pPr>
      <w:r w:rsidRPr="00F8450B">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 Σε περίπτωση προβλήματος της ιστοσελίδας του σχολείου τα τουριστικά γραφεία θα ενημερωθούν τηλεφωνικά.</w:t>
      </w:r>
    </w:p>
    <w:p w14:paraId="0D976B1A" w14:textId="77346CAC" w:rsidR="00F8450B" w:rsidRPr="00F8450B" w:rsidRDefault="00F8450B" w:rsidP="00B91E1D">
      <w:pPr>
        <w:jc w:val="both"/>
      </w:pPr>
      <w:r w:rsidRPr="00F8450B">
        <w:t xml:space="preserve">                                                                         </w:t>
      </w:r>
      <w:r w:rsidRPr="00F8450B">
        <w:rPr>
          <w:b/>
        </w:rPr>
        <w:t>Ο  ΔΙΕΥΘΥΝΤΗΣ ΤΟΥ ΣΧΟΛΕΙΟ</w:t>
      </w:r>
      <w:r w:rsidR="00B91E1D">
        <w:rPr>
          <w:b/>
        </w:rPr>
        <w:t>Υ</w:t>
      </w:r>
    </w:p>
    <w:p w14:paraId="2D91563E" w14:textId="11A6111B" w:rsidR="00AA153C" w:rsidRDefault="00B91E1D" w:rsidP="00B91E1D">
      <w:pPr>
        <w:jc w:val="both"/>
      </w:pPr>
      <w:r>
        <w:rPr>
          <w:noProof/>
        </w:rPr>
        <w:drawing>
          <wp:anchor distT="0" distB="0" distL="114300" distR="114300" simplePos="0" relativeHeight="251659264" behindDoc="1" locked="0" layoutInCell="1" allowOverlap="1" wp14:anchorId="69930B44" wp14:editId="64D9162B">
            <wp:simplePos x="0" y="0"/>
            <wp:positionH relativeFrom="column">
              <wp:posOffset>2207260</wp:posOffset>
            </wp:positionH>
            <wp:positionV relativeFrom="paragraph">
              <wp:posOffset>262890</wp:posOffset>
            </wp:positionV>
            <wp:extent cx="1809750" cy="1504950"/>
            <wp:effectExtent l="0" t="0" r="0" b="0"/>
            <wp:wrapTight wrapText="bothSides">
              <wp:wrapPolygon edited="0">
                <wp:start x="0" y="0"/>
                <wp:lineTo x="0" y="21327"/>
                <wp:lineTo x="21373" y="21327"/>
                <wp:lineTo x="21373" y="0"/>
                <wp:lineTo x="0" y="0"/>
              </wp:wrapPolygon>
            </wp:wrapTight>
            <wp:docPr id="3" name="Εικόνα 3" descr="C:\Users\NCUser\Desktop\ΑΔΕΙΕΣ 2023-2024\ΥΠΟΓΡΑΦ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C:\Users\NCUser\Desktop\ΑΔΕΙΕΣ 2023-2024\ΥΠΟΓΡΑΦΗ.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A153C" w:rsidSect="009E7518">
      <w:footerReference w:type="default" r:id="rId8"/>
      <w:pgSz w:w="11906" w:h="16838"/>
      <w:pgMar w:top="1440" w:right="1080" w:bottom="1440" w:left="108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2283" w14:textId="77777777" w:rsidR="00C95492" w:rsidRDefault="00C95492">
      <w:pPr>
        <w:spacing w:after="0" w:line="240" w:lineRule="auto"/>
      </w:pPr>
      <w:r>
        <w:separator/>
      </w:r>
    </w:p>
  </w:endnote>
  <w:endnote w:type="continuationSeparator" w:id="0">
    <w:p w14:paraId="2077D91C" w14:textId="77777777" w:rsidR="00C95492" w:rsidRDefault="00C95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790D" w14:textId="77777777" w:rsidR="00E02905" w:rsidRDefault="00FE3F8B">
    <w:pPr>
      <w:pStyle w:val="a3"/>
      <w:jc w:val="right"/>
    </w:pPr>
    <w:r>
      <w:fldChar w:fldCharType="begin"/>
    </w:r>
    <w:r>
      <w:instrText xml:space="preserve"> PAGE   \* MERGEFORMAT </w:instrText>
    </w:r>
    <w:r>
      <w:fldChar w:fldCharType="separate"/>
    </w:r>
    <w:r>
      <w:rPr>
        <w:noProof/>
      </w:rPr>
      <w:t>1</w:t>
    </w:r>
    <w:r>
      <w:fldChar w:fldCharType="end"/>
    </w:r>
  </w:p>
  <w:p w14:paraId="31D48878" w14:textId="77777777" w:rsidR="00E02905" w:rsidRDefault="00C9549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D074E" w14:textId="77777777" w:rsidR="00C95492" w:rsidRDefault="00C95492">
      <w:pPr>
        <w:spacing w:after="0" w:line="240" w:lineRule="auto"/>
      </w:pPr>
      <w:r>
        <w:separator/>
      </w:r>
    </w:p>
  </w:footnote>
  <w:footnote w:type="continuationSeparator" w:id="0">
    <w:p w14:paraId="52E0E238" w14:textId="77777777" w:rsidR="00C95492" w:rsidRDefault="00C95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C1D8A"/>
    <w:multiLevelType w:val="hybridMultilevel"/>
    <w:tmpl w:val="248A0A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5FC6134"/>
    <w:multiLevelType w:val="hybridMultilevel"/>
    <w:tmpl w:val="68CE3180"/>
    <w:lvl w:ilvl="0" w:tplc="8CC8424A">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0B"/>
    <w:rsid w:val="00200ED4"/>
    <w:rsid w:val="00507A86"/>
    <w:rsid w:val="0065029A"/>
    <w:rsid w:val="00976C0B"/>
    <w:rsid w:val="00AA153C"/>
    <w:rsid w:val="00B91E1D"/>
    <w:rsid w:val="00C33CE2"/>
    <w:rsid w:val="00C95492"/>
    <w:rsid w:val="00DD3B5B"/>
    <w:rsid w:val="00F8450B"/>
    <w:rsid w:val="00F929A5"/>
    <w:rsid w:val="00FE3F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83DC"/>
  <w15:chartTrackingRefBased/>
  <w15:docId w15:val="{FC17ED2D-C4F8-4F96-92CC-DAC42467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8450B"/>
    <w:pPr>
      <w:tabs>
        <w:tab w:val="center" w:pos="4153"/>
        <w:tab w:val="right" w:pos="8306"/>
      </w:tabs>
      <w:spacing w:after="0" w:line="240" w:lineRule="auto"/>
      <w:jc w:val="both"/>
    </w:pPr>
    <w:rPr>
      <w:rFonts w:cs="Arial"/>
      <w:color w:val="000000" w:themeColor="text1"/>
      <w:kern w:val="3"/>
      <w:sz w:val="24"/>
      <w:szCs w:val="24"/>
    </w:rPr>
  </w:style>
  <w:style w:type="character" w:customStyle="1" w:styleId="Char">
    <w:name w:val="Υποσέλιδο Char"/>
    <w:basedOn w:val="a0"/>
    <w:link w:val="a3"/>
    <w:uiPriority w:val="99"/>
    <w:semiHidden/>
    <w:rsid w:val="00F8450B"/>
    <w:rPr>
      <w:rFonts w:cs="Arial"/>
      <w:color w:val="000000" w:themeColor="text1"/>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30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1150</Words>
  <Characters>6212</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2026-01-19T09:54:00Z</dcterms:created>
  <dcterms:modified xsi:type="dcterms:W3CDTF">2026-01-19T10:47:00Z</dcterms:modified>
</cp:coreProperties>
</file>