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485" w:rsidRPr="00E362C0" w:rsidRDefault="00E362C0" w:rsidP="004F4EE1">
      <w:pPr>
        <w:spacing w:before="120" w:after="120" w:line="360" w:lineRule="auto"/>
        <w:ind w:right="68"/>
        <w:jc w:val="both"/>
        <w:rPr>
          <w:b/>
        </w:rPr>
      </w:pPr>
      <w:r>
        <w:rPr>
          <w:noProof/>
        </w:rPr>
        <w:pict>
          <v:shapetype id="_x0000_t202" coordsize="21600,21600" o:spt="202" path="m,l,21600r21600,l21600,xe">
            <v:stroke joinstyle="miter"/>
            <v:path gradientshapeok="t" o:connecttype="rect"/>
          </v:shapetype>
          <v:shape id="_x0000_s1027" type="#_x0000_t202" style="position:absolute;left:0;text-align:left;margin-left:301.4pt;margin-top:20.05pt;width:207.95pt;height:55.95pt;z-index:251658240;mso-width-percent:400;mso-width-percent:400;mso-width-relative:margin;mso-height-relative:margin">
            <v:textbox>
              <w:txbxContent>
                <w:p w:rsidR="00E362C0" w:rsidRDefault="00542437">
                  <w:r>
                    <w:t>12</w:t>
                  </w:r>
                  <w:r w:rsidR="000638DF">
                    <w:t>/1</w:t>
                  </w:r>
                  <w:r>
                    <w:t>2</w:t>
                  </w:r>
                  <w:r w:rsidR="000638DF">
                    <w:t>/202</w:t>
                  </w:r>
                  <w:r>
                    <w:t>5</w:t>
                  </w:r>
                </w:p>
                <w:p w:rsidR="00E362C0" w:rsidRPr="000A65E2" w:rsidRDefault="00E362C0">
                  <w:pPr>
                    <w:rPr>
                      <w:lang w:val="en-US"/>
                    </w:rPr>
                  </w:pPr>
                  <w:r>
                    <w:t>Αριθμ. Πρωτ. :</w:t>
                  </w:r>
                  <w:r w:rsidR="000A65E2">
                    <w:rPr>
                      <w:lang w:val="en-US"/>
                    </w:rPr>
                    <w:t>827</w:t>
                  </w:r>
                </w:p>
              </w:txbxContent>
            </v:textbox>
          </v:shape>
        </w:pict>
      </w:r>
      <w:r w:rsidR="00120ABD">
        <w:t>Δ</w:t>
      </w:r>
      <w:r>
        <w:tab/>
      </w:r>
      <w:r w:rsidRPr="00E362C0">
        <w:rPr>
          <w:b/>
        </w:rPr>
        <w:t>ΑΝΑΡΤΗΤΕΟ ΣΤΟ ΔΙΑΔΙΚΤΥΟ</w:t>
      </w:r>
    </w:p>
    <w:p w:rsidR="00D02485" w:rsidRDefault="00333C25" w:rsidP="00E362C0">
      <w:pPr>
        <w:tabs>
          <w:tab w:val="left" w:pos="8095"/>
        </w:tabs>
        <w:spacing w:before="120" w:after="120" w:line="360" w:lineRule="auto"/>
        <w:ind w:right="68"/>
        <w:jc w:val="both"/>
      </w:pPr>
      <w:r>
        <w:rPr>
          <w:noProof/>
        </w:rPr>
        <w:pict>
          <v:shape id="_x0000_s1026" type="#_x0000_t202" style="position:absolute;left:0;text-align:left;margin-left:.75pt;margin-top:4.65pt;width:241.5pt;height:218.25pt;z-index:251657216;mso-width-relative:margin;mso-height-relative:margin">
            <v:textbox style="mso-next-textbox:#_x0000_s1026">
              <w:txbxContent>
                <w:p w:rsidR="00333C25" w:rsidRDefault="002E06B1" w:rsidP="00CB7A08">
                  <w:pPr>
                    <w:jc w:val="center"/>
                    <w:rPr>
                      <w:rFonts w:cs="Calibri"/>
                      <w:noProof/>
                    </w:rPr>
                  </w:pPr>
                  <w:r>
                    <w:rPr>
                      <w:rFonts w:cs="Calibri"/>
                      <w:noProof/>
                      <w:lang w:eastAsia="el-GR"/>
                    </w:rPr>
                    <w:drawing>
                      <wp:inline distT="0" distB="0" distL="0" distR="0">
                        <wp:extent cx="514350" cy="4857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14350" cy="485775"/>
                                </a:xfrm>
                                <a:prstGeom prst="rect">
                                  <a:avLst/>
                                </a:prstGeom>
                                <a:noFill/>
                                <a:ln w="9525">
                                  <a:noFill/>
                                  <a:miter lim="800000"/>
                                  <a:headEnd/>
                                  <a:tailEnd/>
                                </a:ln>
                              </pic:spPr>
                            </pic:pic>
                          </a:graphicData>
                        </a:graphic>
                      </wp:inline>
                    </w:drawing>
                  </w:r>
                </w:p>
                <w:p w:rsidR="00333C25" w:rsidRPr="00CB7A08" w:rsidRDefault="00333C25">
                  <w:pPr>
                    <w:rPr>
                      <w:rFonts w:cs="Calibri"/>
                      <w:b/>
                      <w:bCs/>
                      <w:noProof/>
                    </w:rPr>
                  </w:pPr>
                  <w:r w:rsidRPr="00CB7A08">
                    <w:rPr>
                      <w:rFonts w:cs="Calibri"/>
                      <w:b/>
                      <w:bCs/>
                      <w:noProof/>
                    </w:rPr>
                    <w:t>ΕΛΛΗΝΙΚΗ ΔΗΜΟΚΡΑΤΙΑ</w:t>
                  </w:r>
                </w:p>
                <w:p w:rsidR="00333C25" w:rsidRPr="00CB7A08" w:rsidRDefault="00333C25">
                  <w:pPr>
                    <w:rPr>
                      <w:b/>
                      <w:bCs/>
                    </w:rPr>
                  </w:pPr>
                  <w:r w:rsidRPr="00CB7A08">
                    <w:rPr>
                      <w:b/>
                      <w:bCs/>
                    </w:rPr>
                    <w:t xml:space="preserve">ΥΠΟΥΡΓΕΙΟ ΠΑΙΔΕΙΑΣ ΘΡΗΣΚΕΥΤΙΚΩΝ ΚΑΙ ΑΘΛΗΤΙΣΜΟΥ </w:t>
                  </w:r>
                  <w:r w:rsidRPr="00CB7A08">
                    <w:rPr>
                      <w:b/>
                      <w:bCs/>
                    </w:rPr>
                    <w:tab/>
                  </w:r>
                </w:p>
                <w:p w:rsidR="00CB7A08" w:rsidRPr="00CB7A08" w:rsidRDefault="00333C25">
                  <w:pPr>
                    <w:rPr>
                      <w:b/>
                      <w:bCs/>
                    </w:rPr>
                  </w:pPr>
                  <w:r w:rsidRPr="00CB7A08">
                    <w:rPr>
                      <w:b/>
                      <w:bCs/>
                    </w:rPr>
                    <w:t>ΠΕΡΙΦΕΡΕΙΑΚΗ Δ/ΝΣΗ Α΄ΘΜΙΑΣ ΚΑΙ Β΄ΘΜΙΑΣ ΕΚΠΑΙΔΕΥΣΗΣ</w:t>
                  </w:r>
                  <w:r w:rsidR="00CB7A08" w:rsidRPr="00CB7A08">
                    <w:rPr>
                      <w:b/>
                      <w:bCs/>
                    </w:rPr>
                    <w:t xml:space="preserve"> ΚΕΝΤΡ. ΜΑΚΕΔΟΝΙΑΣ</w:t>
                  </w:r>
                </w:p>
                <w:p w:rsidR="00333C25" w:rsidRPr="00CB7A08" w:rsidRDefault="00CB7A08">
                  <w:pPr>
                    <w:rPr>
                      <w:b/>
                      <w:bCs/>
                    </w:rPr>
                  </w:pPr>
                  <w:r w:rsidRPr="00CB7A08">
                    <w:rPr>
                      <w:b/>
                      <w:bCs/>
                    </w:rPr>
                    <w:t>ΔΙΕΥΘΥΝΣΗ ΔΕΥΤΕΡΟΒΑΘΜΙΑΣ ΕΚΠΑΙΔΕΥΣΗΣ ΗΜΑΘΙΑΣ</w:t>
                  </w:r>
                </w:p>
                <w:p w:rsidR="00CB7A08" w:rsidRPr="00CB7A08" w:rsidRDefault="00CB7A08">
                  <w:pPr>
                    <w:rPr>
                      <w:b/>
                      <w:bCs/>
                    </w:rPr>
                  </w:pPr>
                  <w:r w:rsidRPr="00CB7A08">
                    <w:rPr>
                      <w:b/>
                      <w:bCs/>
                    </w:rPr>
                    <w:t>ΜΟΥΣΙΚΟ ΣΧΟΛΕΙΟ ΒΕΡΟΙΑΣ</w:t>
                  </w:r>
                </w:p>
                <w:p w:rsidR="00333C25" w:rsidRDefault="00333C25"/>
                <w:tbl>
                  <w:tblPr>
                    <w:tblW w:w="8892" w:type="dxa"/>
                    <w:tblLook w:val="0000"/>
                  </w:tblPr>
                  <w:tblGrid>
                    <w:gridCol w:w="8892"/>
                  </w:tblGrid>
                  <w:tr w:rsidR="00333C25" w:rsidRPr="00333C25" w:rsidTr="00333C25">
                    <w:trPr>
                      <w:cantSplit/>
                      <w:trHeight w:val="681"/>
                    </w:trPr>
                    <w:tc>
                      <w:tcPr>
                        <w:tcW w:w="8892" w:type="dxa"/>
                      </w:tcPr>
                      <w:p w:rsidR="00333C25" w:rsidRPr="00333C25" w:rsidRDefault="00333C25" w:rsidP="00333C25">
                        <w:pPr>
                          <w:tabs>
                            <w:tab w:val="center" w:pos="4536"/>
                            <w:tab w:val="right" w:pos="9072"/>
                          </w:tabs>
                          <w:overflowPunct w:val="0"/>
                          <w:autoSpaceDE w:val="0"/>
                          <w:autoSpaceDN w:val="0"/>
                          <w:adjustRightInd w:val="0"/>
                          <w:textAlignment w:val="baseline"/>
                          <w:rPr>
                            <w:rFonts w:cs="Calibri"/>
                          </w:rPr>
                        </w:pPr>
                      </w:p>
                    </w:tc>
                  </w:tr>
                  <w:tr w:rsidR="00333C25" w:rsidRPr="00333C25" w:rsidTr="00333C25">
                    <w:trPr>
                      <w:cantSplit/>
                      <w:trHeight w:val="278"/>
                    </w:trPr>
                    <w:tc>
                      <w:tcPr>
                        <w:tcW w:w="8892" w:type="dxa"/>
                      </w:tcPr>
                      <w:p w:rsidR="00333C25" w:rsidRPr="00333C25" w:rsidRDefault="00333C25" w:rsidP="00333C25">
                        <w:pPr>
                          <w:tabs>
                            <w:tab w:val="center" w:pos="4536"/>
                            <w:tab w:val="right" w:pos="9072"/>
                          </w:tabs>
                          <w:overflowPunct w:val="0"/>
                          <w:autoSpaceDE w:val="0"/>
                          <w:autoSpaceDN w:val="0"/>
                          <w:adjustRightInd w:val="0"/>
                          <w:textAlignment w:val="baseline"/>
                          <w:rPr>
                            <w:rFonts w:cs="Calibri"/>
                            <w:b/>
                            <w:bCs/>
                          </w:rPr>
                        </w:pPr>
                      </w:p>
                    </w:tc>
                  </w:tr>
                  <w:tr w:rsidR="00333C25" w:rsidRPr="00333C25" w:rsidTr="00333C25">
                    <w:trPr>
                      <w:cantSplit/>
                      <w:trHeight w:val="278"/>
                    </w:trPr>
                    <w:tc>
                      <w:tcPr>
                        <w:tcW w:w="8892" w:type="dxa"/>
                      </w:tcPr>
                      <w:p w:rsidR="00333C25" w:rsidRPr="00333C25" w:rsidRDefault="00333C25" w:rsidP="00333C25">
                        <w:pPr>
                          <w:tabs>
                            <w:tab w:val="center" w:pos="4536"/>
                            <w:tab w:val="right" w:pos="9072"/>
                          </w:tabs>
                          <w:overflowPunct w:val="0"/>
                          <w:autoSpaceDE w:val="0"/>
                          <w:autoSpaceDN w:val="0"/>
                          <w:adjustRightInd w:val="0"/>
                          <w:jc w:val="center"/>
                          <w:textAlignment w:val="baseline"/>
                          <w:rPr>
                            <w:rFonts w:cs="Calibri"/>
                            <w:b/>
                            <w:bCs/>
                          </w:rPr>
                        </w:pPr>
                      </w:p>
                      <w:p w:rsidR="00333C25" w:rsidRPr="00333C25" w:rsidRDefault="00333C25" w:rsidP="00333C25">
                        <w:pPr>
                          <w:tabs>
                            <w:tab w:val="center" w:pos="4536"/>
                            <w:tab w:val="right" w:pos="9072"/>
                          </w:tabs>
                          <w:overflowPunct w:val="0"/>
                          <w:autoSpaceDE w:val="0"/>
                          <w:autoSpaceDN w:val="0"/>
                          <w:adjustRightInd w:val="0"/>
                          <w:jc w:val="center"/>
                          <w:textAlignment w:val="baseline"/>
                          <w:rPr>
                            <w:rFonts w:cs="Calibri"/>
                            <w:b/>
                            <w:bCs/>
                          </w:rPr>
                        </w:pPr>
                      </w:p>
                      <w:p w:rsidR="00333C25" w:rsidRPr="00333C25" w:rsidRDefault="00333C25" w:rsidP="00333C25">
                        <w:pPr>
                          <w:tabs>
                            <w:tab w:val="center" w:pos="4536"/>
                            <w:tab w:val="right" w:pos="9072"/>
                          </w:tabs>
                          <w:overflowPunct w:val="0"/>
                          <w:autoSpaceDE w:val="0"/>
                          <w:autoSpaceDN w:val="0"/>
                          <w:adjustRightInd w:val="0"/>
                          <w:jc w:val="center"/>
                          <w:textAlignment w:val="baseline"/>
                          <w:rPr>
                            <w:rFonts w:cs="Calibri"/>
                            <w:b/>
                            <w:bCs/>
                          </w:rPr>
                        </w:pPr>
                      </w:p>
                      <w:p w:rsidR="00333C25" w:rsidRPr="00333C25" w:rsidRDefault="00333C25" w:rsidP="00333C25">
                        <w:pPr>
                          <w:tabs>
                            <w:tab w:val="center" w:pos="4536"/>
                            <w:tab w:val="right" w:pos="9072"/>
                          </w:tabs>
                          <w:overflowPunct w:val="0"/>
                          <w:autoSpaceDE w:val="0"/>
                          <w:autoSpaceDN w:val="0"/>
                          <w:adjustRightInd w:val="0"/>
                          <w:jc w:val="center"/>
                          <w:textAlignment w:val="baseline"/>
                          <w:rPr>
                            <w:rFonts w:cs="Calibri"/>
                            <w:b/>
                            <w:bCs/>
                          </w:rPr>
                        </w:pPr>
                      </w:p>
                    </w:tc>
                  </w:tr>
                </w:tbl>
                <w:p w:rsidR="00D02485" w:rsidRDefault="00D02485"/>
              </w:txbxContent>
            </v:textbox>
          </v:shape>
        </w:pict>
      </w:r>
      <w:r w:rsidR="00E362C0">
        <w:tab/>
      </w:r>
    </w:p>
    <w:p w:rsidR="00D02485" w:rsidRDefault="00D02485" w:rsidP="00AD2B4F">
      <w:pPr>
        <w:spacing w:before="120" w:after="120" w:line="360" w:lineRule="auto"/>
        <w:ind w:right="68"/>
        <w:jc w:val="both"/>
      </w:pPr>
    </w:p>
    <w:p w:rsidR="00D02485" w:rsidRDefault="00D02485" w:rsidP="00AD2B4F">
      <w:pPr>
        <w:spacing w:before="120" w:after="120" w:line="360" w:lineRule="auto"/>
        <w:ind w:right="68"/>
        <w:jc w:val="both"/>
      </w:pPr>
    </w:p>
    <w:p w:rsidR="00D02485" w:rsidRDefault="00E362C0" w:rsidP="00E362C0">
      <w:pPr>
        <w:spacing w:before="120" w:after="120" w:line="360" w:lineRule="auto"/>
        <w:ind w:right="68"/>
        <w:jc w:val="center"/>
      </w:pPr>
      <w:r>
        <w:t xml:space="preserve">                                                                 Προς : Δ.Δ.Ε </w:t>
      </w:r>
      <w:r w:rsidR="004F4EE1">
        <w:t>ΗΜΑΘΙΑΣ</w:t>
      </w:r>
      <w:r>
        <w:t xml:space="preserve">                                     </w:t>
      </w:r>
    </w:p>
    <w:p w:rsidR="00D02485" w:rsidRPr="00E362C0" w:rsidRDefault="00E362C0" w:rsidP="00E362C0">
      <w:pPr>
        <w:tabs>
          <w:tab w:val="left" w:pos="6019"/>
        </w:tabs>
        <w:spacing w:before="120" w:after="120" w:line="360" w:lineRule="auto"/>
        <w:ind w:right="68"/>
        <w:jc w:val="both"/>
        <w:rPr>
          <w:b/>
        </w:rPr>
      </w:pPr>
      <w:r>
        <w:tab/>
      </w:r>
      <w:r w:rsidRPr="00E362C0">
        <w:rPr>
          <w:b/>
        </w:rPr>
        <w:t>ΚΟΙΝΟΠΟΙΗΣΗ</w:t>
      </w:r>
    </w:p>
    <w:p w:rsidR="00160916" w:rsidRPr="00F857FE" w:rsidRDefault="00E362C0" w:rsidP="00AD2B4F">
      <w:pPr>
        <w:spacing w:before="120" w:after="120" w:line="360" w:lineRule="auto"/>
        <w:ind w:right="68"/>
        <w:jc w:val="both"/>
      </w:pPr>
      <w:r>
        <w:t xml:space="preserve">   </w:t>
      </w:r>
      <w:r w:rsidR="00F857FE">
        <w:t xml:space="preserve">                                                                                                           </w:t>
      </w:r>
      <w:r w:rsidRPr="00E362C0">
        <w:rPr>
          <w:b/>
        </w:rPr>
        <w:t>ΓΡΑΦΕΙΑ ΓΕΝΙΚΟΥ ΤΟΥΡΙΣΜΟΥ</w:t>
      </w:r>
    </w:p>
    <w:p w:rsidR="00F857FE" w:rsidRDefault="00F857FE" w:rsidP="009E6FCD">
      <w:pPr>
        <w:spacing w:before="120" w:after="120" w:line="360" w:lineRule="auto"/>
        <w:ind w:right="68"/>
        <w:jc w:val="both"/>
        <w:rPr>
          <w:b/>
        </w:rPr>
      </w:pPr>
    </w:p>
    <w:p w:rsidR="00333C25" w:rsidRDefault="00333C25" w:rsidP="009E6FCD">
      <w:pPr>
        <w:spacing w:before="120" w:after="120" w:line="360" w:lineRule="auto"/>
        <w:ind w:right="68"/>
        <w:jc w:val="both"/>
        <w:rPr>
          <w:b/>
        </w:rPr>
      </w:pPr>
    </w:p>
    <w:p w:rsidR="00333C25" w:rsidRDefault="00333C25" w:rsidP="009E6FCD">
      <w:pPr>
        <w:spacing w:before="120" w:after="120" w:line="360" w:lineRule="auto"/>
        <w:ind w:right="68"/>
        <w:jc w:val="both"/>
        <w:rPr>
          <w:b/>
        </w:rPr>
      </w:pPr>
    </w:p>
    <w:p w:rsidR="00333C25" w:rsidRDefault="00333C25" w:rsidP="009E6FCD">
      <w:pPr>
        <w:spacing w:before="120" w:after="120" w:line="360" w:lineRule="auto"/>
        <w:ind w:right="68"/>
        <w:jc w:val="both"/>
        <w:rPr>
          <w:b/>
        </w:rPr>
      </w:pPr>
    </w:p>
    <w:p w:rsidR="00AD2B4F" w:rsidRDefault="00884DE2" w:rsidP="009E6FCD">
      <w:pPr>
        <w:spacing w:before="120" w:after="120" w:line="360" w:lineRule="auto"/>
        <w:ind w:right="68"/>
        <w:jc w:val="both"/>
        <w:rPr>
          <w:b/>
        </w:rPr>
      </w:pPr>
      <w:r w:rsidRPr="00160916">
        <w:rPr>
          <w:b/>
        </w:rPr>
        <w:t>Θέμα : &lt;&lt;Πρόσκληση</w:t>
      </w:r>
      <w:r w:rsidR="00E26AF2">
        <w:rPr>
          <w:b/>
        </w:rPr>
        <w:t xml:space="preserve"> κ</w:t>
      </w:r>
      <w:r w:rsidR="001F4DF2">
        <w:rPr>
          <w:b/>
        </w:rPr>
        <w:t xml:space="preserve">ατάθεσης προσφοράς για  </w:t>
      </w:r>
      <w:r w:rsidR="00333C25">
        <w:rPr>
          <w:b/>
        </w:rPr>
        <w:t xml:space="preserve">εκπαιδευτική </w:t>
      </w:r>
      <w:r w:rsidR="00E26AF2">
        <w:rPr>
          <w:b/>
        </w:rPr>
        <w:t>εκδρομή.</w:t>
      </w:r>
      <w:r w:rsidR="00D02485" w:rsidRPr="00160916">
        <w:rPr>
          <w:b/>
        </w:rPr>
        <w:t>&gt;&gt;</w:t>
      </w:r>
    </w:p>
    <w:p w:rsidR="00F857FE" w:rsidRPr="00160916" w:rsidRDefault="00F857FE" w:rsidP="009E6FCD">
      <w:pPr>
        <w:spacing w:before="120" w:after="120" w:line="360" w:lineRule="auto"/>
        <w:ind w:right="68"/>
        <w:jc w:val="both"/>
        <w:rPr>
          <w:b/>
        </w:rPr>
      </w:pPr>
    </w:p>
    <w:p w:rsidR="00E362C0" w:rsidRPr="008F20CE" w:rsidRDefault="00247A16" w:rsidP="00E26AF2">
      <w:pPr>
        <w:spacing w:before="120" w:after="120" w:line="360" w:lineRule="auto"/>
        <w:ind w:right="5"/>
        <w:jc w:val="both"/>
      </w:pPr>
      <w:r w:rsidRPr="008F20CE">
        <w:t>Το</w:t>
      </w:r>
      <w:r w:rsidR="00AD2B4F" w:rsidRPr="008F20CE">
        <w:t xml:space="preserve"> </w:t>
      </w:r>
      <w:r w:rsidR="00B77591">
        <w:t>Μουσικό Σχολείο Βέροιας</w:t>
      </w:r>
      <w:r w:rsidR="00E64AA5">
        <w:t xml:space="preserve"> ζητά κατάθεση προσφορών</w:t>
      </w:r>
      <w:r w:rsidR="00E011CA">
        <w:t xml:space="preserve"> </w:t>
      </w:r>
      <w:r w:rsidRPr="008F20CE">
        <w:t>για πραγματοποίηση πο</w:t>
      </w:r>
      <w:r w:rsidR="00E011CA">
        <w:t xml:space="preserve">λυήμερης </w:t>
      </w:r>
      <w:r w:rsidR="00E011CA" w:rsidRPr="00E011CA">
        <w:t xml:space="preserve">εκπαιδευτικής εκδρομής </w:t>
      </w:r>
      <w:r w:rsidR="00F07E22" w:rsidRPr="00E011CA">
        <w:t>στ</w:t>
      </w:r>
      <w:r w:rsidR="00542437">
        <w:t>η Βουδαπέστη</w:t>
      </w:r>
      <w:r w:rsidR="00E011CA" w:rsidRPr="00E011CA">
        <w:t xml:space="preserve">  σύμφωνα </w:t>
      </w:r>
      <w:r w:rsidR="00AF3910" w:rsidRPr="00E011CA">
        <w:t>με την</w:t>
      </w:r>
      <w:r w:rsidR="00AF3910" w:rsidRPr="00E011CA">
        <w:rPr>
          <w:b/>
        </w:rPr>
        <w:t xml:space="preserve"> </w:t>
      </w:r>
      <w:r w:rsidR="00AF3910" w:rsidRPr="00E011CA">
        <w:rPr>
          <w:b/>
          <w:color w:val="000000"/>
        </w:rPr>
        <w:t>Υ.Α 129287/Γ2/02-12-2011, άρθρο</w:t>
      </w:r>
      <w:r w:rsidR="00AF3910" w:rsidRPr="00E011CA">
        <w:rPr>
          <w:b/>
        </w:rPr>
        <w:t xml:space="preserve"> 14 ,</w:t>
      </w:r>
      <w:r w:rsidR="00E011CA" w:rsidRPr="00E011CA">
        <w:rPr>
          <w:b/>
        </w:rPr>
        <w:t xml:space="preserve"> (ΦΕΚ 2769/τ.Β΄/02-12-2011)</w:t>
      </w:r>
      <w:r w:rsidR="002E6F99" w:rsidRPr="00E011CA">
        <w:t>.</w:t>
      </w:r>
      <w:r w:rsidR="00E26AF2">
        <w:t xml:space="preserve"> </w:t>
      </w:r>
      <w:r w:rsidR="00E26AF2" w:rsidRPr="008F20CE">
        <w:rPr>
          <w:color w:val="000000"/>
        </w:rPr>
        <w:t>Αντικείμενο του διαγωνισμού είναι η ανάδειξη της πιο αξιόλογης οικονομικά και ποιοτικά προσφοράς ταξιδιωτικού γρα</w:t>
      </w:r>
      <w:r w:rsidR="00E26AF2">
        <w:rPr>
          <w:color w:val="000000"/>
        </w:rPr>
        <w:t xml:space="preserve">φείου. </w:t>
      </w:r>
      <w:r w:rsidR="002E6F99" w:rsidRPr="008F20CE">
        <w:t>Παρακαλούμε να μας αποστείλετε προσφορά, έως τ</w:t>
      </w:r>
      <w:r w:rsidR="00FC5627">
        <w:t>Ις</w:t>
      </w:r>
      <w:r w:rsidR="002E6F99" w:rsidRPr="008F20CE">
        <w:t xml:space="preserve"> </w:t>
      </w:r>
      <w:r w:rsidR="00542437">
        <w:t>1</w:t>
      </w:r>
      <w:r w:rsidR="002438AC">
        <w:t>8</w:t>
      </w:r>
      <w:r w:rsidR="00E31DD2" w:rsidRPr="00E31DD2">
        <w:t>/1</w:t>
      </w:r>
      <w:r w:rsidR="00542437">
        <w:t>2</w:t>
      </w:r>
      <w:r w:rsidR="00E31DD2" w:rsidRPr="00E31DD2">
        <w:t>/202</w:t>
      </w:r>
      <w:r w:rsidR="00542437">
        <w:t>5</w:t>
      </w:r>
      <w:r w:rsidR="00E31DD2" w:rsidRPr="00E31DD2">
        <w:t xml:space="preserve"> </w:t>
      </w:r>
      <w:r w:rsidR="002E6F99" w:rsidRPr="008F20CE">
        <w:t>και ώρα</w:t>
      </w:r>
      <w:r w:rsidR="00E31DD2" w:rsidRPr="00E31DD2">
        <w:t xml:space="preserve"> 1</w:t>
      </w:r>
      <w:r w:rsidR="00542437">
        <w:t>0</w:t>
      </w:r>
      <w:r w:rsidR="00E31DD2" w:rsidRPr="00E31DD2">
        <w:t>.00.</w:t>
      </w:r>
      <w:r w:rsidR="002E6F99" w:rsidRPr="008F20CE">
        <w:t xml:space="preserve"> Η </w:t>
      </w:r>
      <w:r w:rsidR="00781A15" w:rsidRPr="008F20CE">
        <w:t xml:space="preserve">πολυήμερη θα πραγματοποιηθεί από </w:t>
      </w:r>
      <w:r w:rsidR="002E6F99" w:rsidRPr="008F20CE">
        <w:t xml:space="preserve">τις </w:t>
      </w:r>
      <w:r w:rsidR="002438AC">
        <w:t>0</w:t>
      </w:r>
      <w:r w:rsidR="008A31DD">
        <w:t>7</w:t>
      </w:r>
      <w:r w:rsidR="000638DF">
        <w:t>/</w:t>
      </w:r>
      <w:r w:rsidR="002438AC">
        <w:t>02</w:t>
      </w:r>
      <w:r w:rsidR="000638DF">
        <w:t>/202</w:t>
      </w:r>
      <w:r w:rsidR="002438AC">
        <w:t>5</w:t>
      </w:r>
      <w:r w:rsidR="000638DF">
        <w:t xml:space="preserve"> </w:t>
      </w:r>
      <w:r w:rsidR="002E6F99" w:rsidRPr="008F20CE">
        <w:t>μέχρι</w:t>
      </w:r>
      <w:r w:rsidR="000638DF">
        <w:t xml:space="preserve"> </w:t>
      </w:r>
      <w:r w:rsidR="002438AC">
        <w:t>10</w:t>
      </w:r>
      <w:r w:rsidR="000638DF">
        <w:t>/</w:t>
      </w:r>
      <w:r w:rsidR="002438AC">
        <w:t>0</w:t>
      </w:r>
      <w:r w:rsidR="000638DF">
        <w:t>2/202</w:t>
      </w:r>
      <w:r w:rsidR="002438AC">
        <w:t>5</w:t>
      </w:r>
      <w:r w:rsidR="002E6F99" w:rsidRPr="008F20CE">
        <w:t xml:space="preserve"> και </w:t>
      </w:r>
      <w:r w:rsidR="002C6BF3" w:rsidRPr="008F20CE">
        <w:t>θ</w:t>
      </w:r>
      <w:r w:rsidR="00781A15" w:rsidRPr="008F20CE">
        <w:t xml:space="preserve">α </w:t>
      </w:r>
      <w:r w:rsidR="002E6F99" w:rsidRPr="008F20CE">
        <w:t xml:space="preserve">συμμετέχουν </w:t>
      </w:r>
      <w:r w:rsidR="000638DF">
        <w:t>1</w:t>
      </w:r>
      <w:r w:rsidR="002438AC">
        <w:t xml:space="preserve">4 </w:t>
      </w:r>
      <w:r w:rsidR="00D02485">
        <w:t xml:space="preserve">μαθητές/τριες της </w:t>
      </w:r>
      <w:r w:rsidR="00E31DD2">
        <w:t>Γ΄ Λυκείου</w:t>
      </w:r>
      <w:r w:rsidR="002438AC">
        <w:t xml:space="preserve"> (</w:t>
      </w:r>
      <w:r w:rsidR="00552264">
        <w:t xml:space="preserve">5 </w:t>
      </w:r>
      <w:r w:rsidR="002438AC">
        <w:t xml:space="preserve">αγ., </w:t>
      </w:r>
      <w:r w:rsidR="00552264">
        <w:t xml:space="preserve">9 </w:t>
      </w:r>
      <w:r w:rsidR="002438AC">
        <w:t>κορ.)</w:t>
      </w:r>
      <w:r w:rsidR="00821405">
        <w:t xml:space="preserve"> και ένας ενήλικας συνοδός μαθήτριας</w:t>
      </w:r>
      <w:r w:rsidR="00D02485">
        <w:t>, οι οποίοι θα συνοδεύονται από</w:t>
      </w:r>
      <w:r w:rsidR="00E31DD2" w:rsidRPr="00E31DD2">
        <w:t xml:space="preserve"> </w:t>
      </w:r>
      <w:r w:rsidR="00E31DD2">
        <w:t xml:space="preserve">δύο (2) </w:t>
      </w:r>
      <w:r w:rsidR="00D02485">
        <w:t>καθηγητ</w:t>
      </w:r>
      <w:r w:rsidR="00F07E22">
        <w:t>ές/τριες και θα ακολουθήσουν το παρακάτω πρόγραμμα</w:t>
      </w:r>
      <w:r w:rsidR="00160916">
        <w:t xml:space="preserve"> : 1)</w:t>
      </w:r>
      <w:r w:rsidR="00E31DD2">
        <w:t xml:space="preserve">Αναχώρηση </w:t>
      </w:r>
      <w:r w:rsidR="00542437">
        <w:t xml:space="preserve">από Βέροια με λεωφορείο και από Θεσ-νίκη αεροπορικώς </w:t>
      </w:r>
      <w:r w:rsidR="00E31DD2">
        <w:t>και άφιξη στ</w:t>
      </w:r>
      <w:r w:rsidR="00542437">
        <w:t>ο αεροδρόμιο της Βουδαπέστης</w:t>
      </w:r>
      <w:r w:rsidR="00160916">
        <w:t>,</w:t>
      </w:r>
      <w:r w:rsidR="00E31DD2">
        <w:t xml:space="preserve"> </w:t>
      </w:r>
      <w:r w:rsidR="00160916">
        <w:t>2)</w:t>
      </w:r>
      <w:r w:rsidR="00E31DD2">
        <w:t xml:space="preserve"> </w:t>
      </w:r>
      <w:r w:rsidR="00F724CC">
        <w:t xml:space="preserve">Μεταφορά με λεωφορείο </w:t>
      </w:r>
      <w:r w:rsidR="00E31DD2">
        <w:t>στην πόλη</w:t>
      </w:r>
      <w:r w:rsidR="00F724CC">
        <w:t xml:space="preserve">-ξενοδοχείο </w:t>
      </w:r>
      <w:r w:rsidR="00160916">
        <w:t>3)</w:t>
      </w:r>
      <w:r w:rsidR="006426D3">
        <w:t xml:space="preserve"> </w:t>
      </w:r>
      <w:r w:rsidR="00E31DD2">
        <w:t xml:space="preserve">Αναχώρηση από </w:t>
      </w:r>
      <w:r w:rsidR="00F724CC">
        <w:t xml:space="preserve">το ξενοδοχείο με λεωφορείο στο αεροδρόμιο Βουδαπέστης </w:t>
      </w:r>
      <w:r w:rsidR="00E31DD2">
        <w:t xml:space="preserve">και επιστροφή </w:t>
      </w:r>
      <w:r w:rsidR="00FC5627">
        <w:t xml:space="preserve">στο αεροδρόμιο Θες-νίκης και με λεωφορείο </w:t>
      </w:r>
      <w:r w:rsidR="00E31DD2">
        <w:t>στη Βέροια.</w:t>
      </w:r>
      <w:r w:rsidR="00160916">
        <w:t xml:space="preserve">  </w:t>
      </w:r>
      <w:r w:rsidR="00F07E22">
        <w:t>Το μεταφορικό  μέσο που θα χρησιμοποιηθ</w:t>
      </w:r>
      <w:r w:rsidR="00C43F27">
        <w:t>εί</w:t>
      </w:r>
      <w:r w:rsidR="00F07E22">
        <w:t xml:space="preserve"> είναι το </w:t>
      </w:r>
      <w:r w:rsidR="00E31DD2">
        <w:t>λεωφορείο</w:t>
      </w:r>
      <w:r w:rsidR="00CC5D5F">
        <w:t xml:space="preserve"> και αεροπλάνο</w:t>
      </w:r>
      <w:r w:rsidR="00F07E22">
        <w:t xml:space="preserve">, η κατηγορία καταλύματος πρέπει να είναι </w:t>
      </w:r>
      <w:r w:rsidR="00C43F27">
        <w:t xml:space="preserve">τουλάχιστον </w:t>
      </w:r>
      <w:r w:rsidR="000638DF">
        <w:t>3</w:t>
      </w:r>
      <w:r w:rsidR="00E31DD2">
        <w:t xml:space="preserve"> *</w:t>
      </w:r>
      <w:r w:rsidR="00C43F27">
        <w:t xml:space="preserve"> με ημιδιατροφή</w:t>
      </w:r>
      <w:r w:rsidR="00E31DD2">
        <w:t>.</w:t>
      </w:r>
      <w:r w:rsidR="00F07E22">
        <w:t xml:space="preserve"> </w:t>
      </w:r>
      <w:r w:rsidR="00114F87">
        <w:t xml:space="preserve"> </w:t>
      </w:r>
    </w:p>
    <w:p w:rsidR="002E6F99" w:rsidRPr="008F20CE" w:rsidRDefault="00F07E22" w:rsidP="00160916">
      <w:pPr>
        <w:jc w:val="both"/>
        <w:rPr>
          <w:b/>
        </w:rPr>
      </w:pPr>
      <w:r>
        <w:rPr>
          <w:b/>
        </w:rPr>
        <w:t>1.</w:t>
      </w:r>
      <w:r w:rsidR="002E6F99" w:rsidRPr="008F20CE">
        <w:rPr>
          <w:b/>
        </w:rPr>
        <w:t xml:space="preserve">Δικαίωμα συμμετοχής : </w:t>
      </w:r>
      <w:r w:rsidR="002E6F99" w:rsidRPr="008F20CE">
        <w:t>Δικαίωμα συμμετοχής στο διαγωνισμό έχουν</w:t>
      </w:r>
      <w:r w:rsidR="00884DE2" w:rsidRPr="008F20CE">
        <w:t xml:space="preserve"> </w:t>
      </w:r>
      <w:r w:rsidR="00D02485">
        <w:t>όλα τα ταξιδιωτικά γραφεία.</w:t>
      </w:r>
    </w:p>
    <w:p w:rsidR="00160916" w:rsidRDefault="00F07E22" w:rsidP="00160916">
      <w:pPr>
        <w:jc w:val="both"/>
      </w:pPr>
      <w:r>
        <w:rPr>
          <w:b/>
        </w:rPr>
        <w:t>2.</w:t>
      </w:r>
      <w:r w:rsidR="00EA7282" w:rsidRPr="00F07E22">
        <w:rPr>
          <w:b/>
        </w:rPr>
        <w:t>Σύνταξη και υποβολή προσφορών :</w:t>
      </w:r>
      <w:r w:rsidR="00EA7282" w:rsidRPr="008F20CE">
        <w:t xml:space="preserve">Οι προσφορές υποβάλλονται στο </w:t>
      </w:r>
      <w:r w:rsidR="00ED0A54" w:rsidRPr="008F20CE">
        <w:t>ενδιαφερόμενο σχολείο, σε κλειστό φάκελο. Με κάθε προσφορά από το ταξιδιωτικό γραφείο κατατίθεται απαραιτήτως και υπεύθυνη δήλωση ότι διαθέτει ειδικό σήμα λειτουργίας, το οποίο βρίσκεται σε ισχύ.</w:t>
      </w:r>
      <w:r w:rsidR="00160916" w:rsidRPr="00160916">
        <w:t xml:space="preserve"> </w:t>
      </w:r>
      <w:r w:rsidR="00160916" w:rsidRPr="008F20CE">
        <w:t>Στην προσφορά υποχρεωτικά θα καταγράφονται</w:t>
      </w:r>
      <w:r w:rsidR="00160916" w:rsidRPr="00F07E22">
        <w:t xml:space="preserve"> </w:t>
      </w:r>
      <w:r w:rsidR="00160916">
        <w:t xml:space="preserve">επίσης η </w:t>
      </w:r>
      <w:r w:rsidR="00160916" w:rsidRPr="008F20CE">
        <w:t>Υποχρεωτική Ασφάλιση Ευθύνης Διοργανωτή, σύμφωνα με την κείμενη νομοθεσία</w:t>
      </w:r>
      <w:r w:rsidR="00160916">
        <w:t xml:space="preserve">, η </w:t>
      </w:r>
      <w:r w:rsidR="00160916" w:rsidRPr="00F07E22">
        <w:t xml:space="preserve"> </w:t>
      </w:r>
      <w:r w:rsidR="00160916">
        <w:t>τ</w:t>
      </w:r>
      <w:r w:rsidR="00160916" w:rsidRPr="008F20CE">
        <w:t>ελική συνολική τιμή</w:t>
      </w:r>
      <w:r w:rsidR="00160916">
        <w:t xml:space="preserve"> της προφορά</w:t>
      </w:r>
      <w:r w:rsidR="00763CA8">
        <w:t>ς</w:t>
      </w:r>
      <w:r w:rsidR="00160916">
        <w:t xml:space="preserve">  και η επιβάρυνση ανά μαθητή.</w:t>
      </w:r>
    </w:p>
    <w:p w:rsidR="00F16EC3" w:rsidRPr="008F20CE" w:rsidRDefault="00884DE2" w:rsidP="009E6FCD">
      <w:pPr>
        <w:jc w:val="both"/>
      </w:pPr>
      <w:r w:rsidRPr="008F20CE">
        <w:rPr>
          <w:b/>
        </w:rPr>
        <w:t xml:space="preserve">     </w:t>
      </w:r>
      <w:r w:rsidR="00D02485">
        <w:rPr>
          <w:b/>
        </w:rPr>
        <w:t>3</w:t>
      </w:r>
      <w:r w:rsidRPr="008F20CE">
        <w:rPr>
          <w:b/>
        </w:rPr>
        <w:t>. Αξιολόγηση προσφορών</w:t>
      </w:r>
      <w:r w:rsidR="00160916">
        <w:t xml:space="preserve"> :</w:t>
      </w:r>
      <w:r w:rsidR="00F16EC3" w:rsidRPr="008F20CE">
        <w:t>Η αξιολόγηση των προσφορών πραγματοποιείται σε μια φάση που περιλαμβάνει τα παρακάτω επιμέρους στάδια:</w:t>
      </w:r>
    </w:p>
    <w:p w:rsidR="00F16EC3" w:rsidRPr="008F20CE" w:rsidRDefault="00F16EC3" w:rsidP="009E6FCD">
      <w:pPr>
        <w:numPr>
          <w:ilvl w:val="0"/>
          <w:numId w:val="6"/>
        </w:numPr>
        <w:jc w:val="both"/>
      </w:pPr>
      <w:r w:rsidRPr="008F20CE">
        <w:t>Παραλαβή των φακέλων και αποσφράγιση προσφορών</w:t>
      </w:r>
    </w:p>
    <w:p w:rsidR="00F16EC3" w:rsidRPr="008F20CE" w:rsidRDefault="00F16EC3" w:rsidP="009E6FCD">
      <w:pPr>
        <w:numPr>
          <w:ilvl w:val="0"/>
          <w:numId w:val="6"/>
        </w:numPr>
        <w:jc w:val="both"/>
      </w:pPr>
      <w:r w:rsidRPr="008F20CE">
        <w:lastRenderedPageBreak/>
        <w:t>Έλεγχος</w:t>
      </w:r>
    </w:p>
    <w:p w:rsidR="00F16EC3" w:rsidRPr="008F20CE" w:rsidRDefault="00F16EC3" w:rsidP="009E6FCD">
      <w:pPr>
        <w:numPr>
          <w:ilvl w:val="0"/>
          <w:numId w:val="6"/>
        </w:numPr>
        <w:jc w:val="both"/>
      </w:pPr>
      <w:r w:rsidRPr="008F20CE">
        <w:t>Αξιολόγηση οικονομικής προσφοράς</w:t>
      </w:r>
    </w:p>
    <w:p w:rsidR="00F16EC3" w:rsidRPr="008F20CE" w:rsidRDefault="00F16EC3" w:rsidP="009E6FCD">
      <w:pPr>
        <w:numPr>
          <w:ilvl w:val="0"/>
          <w:numId w:val="6"/>
        </w:numPr>
        <w:jc w:val="both"/>
      </w:pPr>
      <w:r w:rsidRPr="008F20CE">
        <w:t>Επιλογή αναδόχου</w:t>
      </w:r>
    </w:p>
    <w:p w:rsidR="00770765" w:rsidRDefault="00770765" w:rsidP="009211FD">
      <w:pPr>
        <w:jc w:val="both"/>
      </w:pPr>
    </w:p>
    <w:p w:rsidR="00770765" w:rsidRDefault="00770765" w:rsidP="009211FD">
      <w:pPr>
        <w:jc w:val="both"/>
      </w:pPr>
    </w:p>
    <w:p w:rsidR="00F857FE" w:rsidRDefault="00F857FE" w:rsidP="009211FD">
      <w:pPr>
        <w:jc w:val="both"/>
      </w:pPr>
    </w:p>
    <w:p w:rsidR="00F16EC3" w:rsidRPr="008F20CE" w:rsidRDefault="00F16EC3" w:rsidP="009211FD">
      <w:pPr>
        <w:jc w:val="both"/>
      </w:pPr>
      <w:r w:rsidRPr="008F20CE">
        <w:t>Οι προσφορές δεν πρέπει να έχουν ξύσματα, σβησίματα, προσθήκες, διορθώσεις. Εάν υπάρχει στην προσφορά οποιαδήποτε προσθήκη ή διόρθωση, αυτή πρέπει να είναι καθαρογραμμένη ή μονογραμμένη από τον προσφέροντα. Η προσφορά θα απορρίπτεται, εάν σ΄ αυτήν υπάρχουν διορθώσεις που την καθιστούν ασαφή, κατά την κρίση του οργάνου αξιολόγησης των προσφορών. Όσοι ενδιαφέρονται να λάβουν μέρος μπορούν να υποβάλουν τις προσφορές τους, σύμφωνα με τους παρακάτω τρόπους:</w:t>
      </w:r>
    </w:p>
    <w:p w:rsidR="00F16EC3" w:rsidRPr="008F20CE" w:rsidRDefault="00F16EC3" w:rsidP="009E6FCD">
      <w:pPr>
        <w:ind w:left="720"/>
        <w:jc w:val="both"/>
      </w:pPr>
      <w:r w:rsidRPr="008F20CE">
        <w:t xml:space="preserve">α) προσωπικά ή με εκπρόσωπο στο </w:t>
      </w:r>
      <w:r w:rsidR="00336908">
        <w:t>Μουσικό</w:t>
      </w:r>
      <w:r w:rsidRPr="008F20CE">
        <w:t xml:space="preserve"> σχολείο</w:t>
      </w:r>
      <w:r w:rsidR="00336908">
        <w:t xml:space="preserve"> Βέροιας</w:t>
      </w:r>
    </w:p>
    <w:p w:rsidR="00E02905" w:rsidRPr="008F20CE" w:rsidRDefault="00F16EC3" w:rsidP="009E6FCD">
      <w:pPr>
        <w:ind w:left="720"/>
        <w:jc w:val="both"/>
      </w:pPr>
      <w:r w:rsidRPr="008F20CE">
        <w:t xml:space="preserve">β) με συστημένη ταχυδρομική επιστολή που θα απευθύνεται στο </w:t>
      </w:r>
      <w:r w:rsidR="00336908">
        <w:t xml:space="preserve">Μουσικό </w:t>
      </w:r>
      <w:r w:rsidRPr="008F20CE">
        <w:t>σχολείο</w:t>
      </w:r>
    </w:p>
    <w:p w:rsidR="00F16EC3" w:rsidRPr="008F20CE" w:rsidRDefault="00E02905" w:rsidP="009E6FCD">
      <w:pPr>
        <w:ind w:left="720"/>
        <w:jc w:val="both"/>
      </w:pPr>
      <w:r w:rsidRPr="008F20CE">
        <w:t>Οι εκπρόθεσμες προσφορές δεν λαμβάνοντ</w:t>
      </w:r>
      <w:r w:rsidR="00E362C0">
        <w:t>αι υπόψη και επιστρέφονται χωρίς</w:t>
      </w:r>
      <w:r w:rsidRPr="008F20CE">
        <w:t xml:space="preserve"> να αποσφραγισθούν, έστω και αν η καθυστέρηση οφείλεται σε οποιαδήποτε αιτία του ταχυδρομείου</w:t>
      </w:r>
      <w:r w:rsidR="00F16EC3" w:rsidRPr="008F20CE">
        <w:t xml:space="preserve"> </w:t>
      </w:r>
      <w:r w:rsidRPr="008F20CE">
        <w:t>, των διανομέων, των μέσων συγκοινωνίας.</w:t>
      </w:r>
    </w:p>
    <w:p w:rsidR="00670A5C" w:rsidRPr="008F20CE" w:rsidRDefault="00D02485" w:rsidP="00160916">
      <w:pPr>
        <w:jc w:val="both"/>
        <w:rPr>
          <w:b/>
        </w:rPr>
      </w:pPr>
      <w:r>
        <w:rPr>
          <w:b/>
        </w:rPr>
        <w:t>4.</w:t>
      </w:r>
      <w:r w:rsidR="00670A5C" w:rsidRPr="008F20CE">
        <w:rPr>
          <w:b/>
        </w:rPr>
        <w:t>Επιλογή αναδόχου</w:t>
      </w:r>
    </w:p>
    <w:p w:rsidR="00596AE5" w:rsidRPr="00770765" w:rsidRDefault="00670A5C" w:rsidP="00E525EA">
      <w:pPr>
        <w:pStyle w:val="Web"/>
        <w:spacing w:before="78" w:beforeAutospacing="0" w:after="0" w:afterAutospacing="0" w:line="221" w:lineRule="atLeast"/>
        <w:ind w:firstLine="360"/>
        <w:jc w:val="both"/>
        <w:rPr>
          <w:rFonts w:ascii="Calibri" w:hAnsi="Calibri"/>
          <w:color w:val="0C231A"/>
          <w:sz w:val="22"/>
          <w:szCs w:val="22"/>
        </w:rPr>
      </w:pPr>
      <w:r w:rsidRPr="00770765">
        <w:rPr>
          <w:rFonts w:ascii="Calibri" w:hAnsi="Calibri"/>
          <w:sz w:val="22"/>
          <w:szCs w:val="22"/>
        </w:rPr>
        <w:t>Για την αξιολόγηση των προσφορών και την επιλογή της πλέον συμφέρουσας από οικονομική άποψη προσφοράς, συγκροτείται Επιτροπή, με Πράξη του Διευθυντή του σχολείου, η οποία αποτελείται από τον ίδιο, ως Πρόεδρο, δύο (2) συνοδούς- εκπαιδευτικούς, που ορίζονται από το Σύλλογο των Διδασκόντων Καθηγητών, έναν (1) εκπρόσωπο του Συλλόγου Γονέων και Κηδεμόνων και από εκπροσώπους του 15μελους Μαθητικού Συμβουλίου ή των 5μελών Συμβουλίων των Μαθητικών Κοινοτήτων που θα λάβουν μέρος στην μετακίνηση, οι οποίοι εκπροσωπούνται με μία (1) ψήφο. Η Επιτροπή έχει την αρμοδιότητα και ευθύνη επιλογής του ταξιδιωτικού γραφείου</w:t>
      </w:r>
      <w:r w:rsidR="009E6FCD" w:rsidRPr="00770765">
        <w:rPr>
          <w:rFonts w:ascii="Calibri" w:hAnsi="Calibri"/>
          <w:sz w:val="22"/>
          <w:szCs w:val="22"/>
        </w:rPr>
        <w:t xml:space="preserve"> που θα πραγματοποιήσει την εκδρομή –μετακίνηση. Η επιλογή του ταξιδιωτικού γραφείου καταγράφεται στο πρακτικό που συντάσσεται και στο οποίο αναφέρονται με σαφήνεια τα κριτήρια επιλογής.</w:t>
      </w:r>
      <w:r w:rsidR="008F20CE" w:rsidRPr="00770765">
        <w:rPr>
          <w:rFonts w:ascii="Calibri" w:hAnsi="Calibri"/>
          <w:sz w:val="22"/>
          <w:szCs w:val="22"/>
        </w:rPr>
        <w:t xml:space="preserve"> Το εν λόγω πρακτικό, εφόσον ζητηθεί, κοινοποιείται από το Διευθυντή/ντρια</w:t>
      </w:r>
      <w:r w:rsidR="009B529A" w:rsidRPr="00770765">
        <w:rPr>
          <w:rFonts w:ascii="Calibri" w:hAnsi="Calibri"/>
          <w:sz w:val="22"/>
          <w:szCs w:val="22"/>
        </w:rPr>
        <w:t xml:space="preserve"> του σχολείου σε κάθε συμμετέχοντα ή/και έχοντα νόμιμο δικαίωμα να ενημερωθεί , ο οποίος μπορεί να υποβάλει ένσταση κατά της επιλογής εντός δύο (2) ημερών</w:t>
      </w:r>
      <w:r w:rsidR="009B529A" w:rsidRPr="00770765">
        <w:rPr>
          <w:rFonts w:ascii="Calibri" w:hAnsi="Calibri"/>
          <w:color w:val="0C231A"/>
          <w:sz w:val="22"/>
          <w:szCs w:val="22"/>
        </w:rPr>
        <w:t xml:space="preserve"> από τη σύνταξη του πρακτικού </w:t>
      </w:r>
      <w:r w:rsidR="00FD423B">
        <w:rPr>
          <w:rFonts w:ascii="Calibri" w:hAnsi="Calibri"/>
          <w:color w:val="0C231A"/>
          <w:sz w:val="22"/>
          <w:szCs w:val="22"/>
        </w:rPr>
        <w:t xml:space="preserve"> </w:t>
      </w:r>
      <w:r w:rsidR="009B529A" w:rsidRPr="00770765">
        <w:rPr>
          <w:rFonts w:ascii="Calibri" w:hAnsi="Calibri"/>
          <w:color w:val="0C231A"/>
          <w:sz w:val="22"/>
          <w:szCs w:val="22"/>
        </w:rPr>
        <w:t xml:space="preserve">επιλογής. </w:t>
      </w:r>
      <w:r w:rsidR="00596AE5" w:rsidRPr="00770765">
        <w:rPr>
          <w:rFonts w:ascii="Calibri" w:hAnsi="Calibri"/>
          <w:color w:val="0C231A"/>
          <w:sz w:val="22"/>
          <w:szCs w:val="22"/>
        </w:rPr>
        <w:t>Μετά την αξιολόγηση των προσφορών και την εξέταση των ενδεχόμενων ενστάσεων, γίνεται η τελική επιλογή του ταξιδιωτικού γραφείου και το σχολείο συντάσσει σύμβαση οργανωμένου ταξιδιού (ιδιωτικό συμφωνητικό), σύμφωνα με την κείμενη νομοθεσία, που υπογράφεται από τα συμβαλλόμενα μέρη. Στη σύμβαση περιλαμβάνονται απαραιτήτως τα εξής:</w:t>
      </w:r>
    </w:p>
    <w:p w:rsidR="00596AE5" w:rsidRPr="00770765" w:rsidRDefault="00596AE5" w:rsidP="00E525EA">
      <w:pPr>
        <w:pStyle w:val="Web"/>
        <w:spacing w:before="78" w:beforeAutospacing="0" w:after="0" w:afterAutospacing="0" w:line="221" w:lineRule="atLeast"/>
        <w:ind w:firstLine="360"/>
        <w:jc w:val="both"/>
        <w:rPr>
          <w:rFonts w:ascii="Calibri" w:hAnsi="Calibri"/>
          <w:color w:val="0C231A"/>
          <w:sz w:val="22"/>
          <w:szCs w:val="22"/>
        </w:rPr>
      </w:pPr>
      <w:r w:rsidRPr="00770765">
        <w:rPr>
          <w:rFonts w:ascii="Calibri" w:hAnsi="Calibri"/>
          <w:color w:val="0C231A"/>
          <w:sz w:val="22"/>
          <w:szCs w:val="22"/>
        </w:rPr>
        <w:t>i. Το εγκεκριμένο από το Σύλλογο Διδασκόντων Καθηγητών αναλυτικό πρόγραμμα της εκδρομής.</w:t>
      </w:r>
    </w:p>
    <w:p w:rsidR="00596AE5" w:rsidRPr="00770765" w:rsidRDefault="00596AE5" w:rsidP="00E525EA">
      <w:pPr>
        <w:pStyle w:val="Web"/>
        <w:spacing w:before="78" w:beforeAutospacing="0" w:after="0" w:afterAutospacing="0" w:line="221" w:lineRule="atLeast"/>
        <w:ind w:firstLine="360"/>
        <w:jc w:val="both"/>
        <w:rPr>
          <w:rFonts w:ascii="Calibri" w:hAnsi="Calibri"/>
          <w:color w:val="0C231A"/>
          <w:sz w:val="22"/>
          <w:szCs w:val="22"/>
        </w:rPr>
      </w:pPr>
      <w:r w:rsidRPr="00770765">
        <w:rPr>
          <w:rFonts w:ascii="Calibri" w:hAnsi="Calibri"/>
          <w:color w:val="0C231A"/>
          <w:sz w:val="22"/>
          <w:szCs w:val="22"/>
        </w:rPr>
        <w:t>ii. Το όνομα του ξενοδοχείου, η κατηγορία του, ο αριθμός δωματίων και κλινών και οι παρεχόμενες από αυτό υπηρεσίες.</w:t>
      </w:r>
    </w:p>
    <w:p w:rsidR="00596AE5" w:rsidRPr="00770765" w:rsidRDefault="00596AE5" w:rsidP="00E525EA">
      <w:pPr>
        <w:pStyle w:val="Web"/>
        <w:spacing w:before="78" w:beforeAutospacing="0" w:after="0" w:afterAutospacing="0" w:line="221" w:lineRule="atLeast"/>
        <w:ind w:firstLine="360"/>
        <w:jc w:val="both"/>
        <w:rPr>
          <w:rFonts w:ascii="Calibri" w:hAnsi="Calibri"/>
          <w:color w:val="0C231A"/>
          <w:sz w:val="22"/>
          <w:szCs w:val="22"/>
        </w:rPr>
      </w:pPr>
      <w:r w:rsidRPr="00770765">
        <w:rPr>
          <w:rFonts w:ascii="Calibri" w:hAnsi="Calibri"/>
          <w:color w:val="0C231A"/>
          <w:sz w:val="22"/>
          <w:szCs w:val="22"/>
        </w:rPr>
        <w:t>iii. Η Ασφάλεια αστικής επαγγελματικής ευθύνης.</w:t>
      </w:r>
    </w:p>
    <w:p w:rsidR="00596AE5" w:rsidRPr="00770765" w:rsidRDefault="00596AE5" w:rsidP="00E525EA">
      <w:pPr>
        <w:pStyle w:val="Web"/>
        <w:spacing w:before="78" w:beforeAutospacing="0" w:after="0" w:afterAutospacing="0" w:line="221" w:lineRule="atLeast"/>
        <w:ind w:firstLine="360"/>
        <w:jc w:val="both"/>
        <w:rPr>
          <w:rFonts w:ascii="Calibri" w:hAnsi="Calibri"/>
          <w:color w:val="0C231A"/>
          <w:sz w:val="22"/>
          <w:szCs w:val="22"/>
        </w:rPr>
      </w:pPr>
      <w:r w:rsidRPr="00770765">
        <w:rPr>
          <w:rFonts w:ascii="Calibri" w:hAnsi="Calibri"/>
          <w:color w:val="0C231A"/>
          <w:sz w:val="22"/>
          <w:szCs w:val="22"/>
        </w:rPr>
        <w:t>iv. Το συνολικό κόστος της εκδρομής και κόστος ανά μαθητή.</w:t>
      </w:r>
    </w:p>
    <w:p w:rsidR="00596AE5" w:rsidRPr="00770765" w:rsidRDefault="00596AE5" w:rsidP="00E525EA">
      <w:pPr>
        <w:pStyle w:val="Web"/>
        <w:spacing w:before="78" w:beforeAutospacing="0" w:after="0" w:afterAutospacing="0" w:line="221" w:lineRule="atLeast"/>
        <w:ind w:firstLine="360"/>
        <w:jc w:val="both"/>
        <w:rPr>
          <w:rFonts w:ascii="Calibri" w:hAnsi="Calibri"/>
          <w:color w:val="0C231A"/>
          <w:sz w:val="22"/>
          <w:szCs w:val="22"/>
        </w:rPr>
      </w:pPr>
      <w:r w:rsidRPr="00770765">
        <w:rPr>
          <w:rFonts w:ascii="Calibri" w:hAnsi="Calibri"/>
          <w:color w:val="0C231A"/>
          <w:sz w:val="22"/>
          <w:szCs w:val="22"/>
        </w:rPr>
        <w:t>v. Τους Γενικούς Όρους συμμετοχής στην εκδρομή.</w:t>
      </w:r>
    </w:p>
    <w:p w:rsidR="00596AE5" w:rsidRPr="008F20CE" w:rsidRDefault="00596AE5" w:rsidP="00E525EA">
      <w:pPr>
        <w:pStyle w:val="Web"/>
        <w:spacing w:before="78" w:beforeAutospacing="0" w:after="0" w:afterAutospacing="0" w:line="221" w:lineRule="atLeast"/>
        <w:jc w:val="both"/>
        <w:rPr>
          <w:rFonts w:ascii="Calibri" w:hAnsi="Calibri"/>
          <w:color w:val="0C231A"/>
          <w:sz w:val="22"/>
          <w:szCs w:val="22"/>
        </w:rPr>
      </w:pPr>
      <w:r w:rsidRPr="00770765">
        <w:rPr>
          <w:rFonts w:ascii="Calibri" w:hAnsi="Calibri"/>
          <w:color w:val="0C231A"/>
          <w:sz w:val="22"/>
          <w:szCs w:val="22"/>
        </w:rPr>
        <w:t>Το σχολείο υποχρεούται να αναρτά στον πίνακα ανακοινώσεων και στην ιστοσελίδα του τις προσφορές των τουριστικών γραφείων, τη σύμβαση οργανωμένου ταξιδιού που υπογράφτηκε, καθώς και τον αριθμό του ασφαλιστηρίου συμβολαίου επαγγελματικής ευθύνης.</w:t>
      </w:r>
    </w:p>
    <w:p w:rsidR="00670A5C" w:rsidRDefault="00C43F27" w:rsidP="009E6FCD">
      <w:pPr>
        <w:ind w:left="720"/>
        <w:jc w:val="both"/>
        <w:rPr>
          <w:rFonts w:ascii="Arial Narrow" w:hAnsi="Arial Narrow"/>
        </w:rPr>
      </w:pPr>
      <w:r>
        <w:rPr>
          <w:noProof/>
          <w:lang w:eastAsia="el-GR"/>
        </w:rPr>
        <w:lastRenderedPageBreak/>
        <w:t xml:space="preserve">                                                                                                      </w:t>
      </w:r>
      <w:r w:rsidR="002E06B1">
        <w:rPr>
          <w:noProof/>
          <w:lang w:eastAsia="el-GR"/>
        </w:rPr>
        <w:drawing>
          <wp:inline distT="0" distB="0" distL="0" distR="0">
            <wp:extent cx="2038350" cy="1476375"/>
            <wp:effectExtent l="1905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srcRect/>
                    <a:stretch>
                      <a:fillRect/>
                    </a:stretch>
                  </pic:blipFill>
                  <pic:spPr bwMode="auto">
                    <a:xfrm>
                      <a:off x="0" y="0"/>
                      <a:ext cx="2038350" cy="1476375"/>
                    </a:xfrm>
                    <a:prstGeom prst="rect">
                      <a:avLst/>
                    </a:prstGeom>
                    <a:noFill/>
                    <a:ln w="9525">
                      <a:noFill/>
                      <a:miter lim="800000"/>
                      <a:headEnd/>
                      <a:tailEnd/>
                    </a:ln>
                  </pic:spPr>
                </pic:pic>
              </a:graphicData>
            </a:graphic>
          </wp:inline>
        </w:drawing>
      </w:r>
    </w:p>
    <w:p w:rsidR="00C43F27" w:rsidRDefault="00462740" w:rsidP="00462740">
      <w:pPr>
        <w:jc w:val="both"/>
        <w:rPr>
          <w:rFonts w:ascii="Arial Narrow" w:hAnsi="Arial Narrow"/>
        </w:rPr>
      </w:pPr>
      <w:r>
        <w:rPr>
          <w:rFonts w:ascii="Arial Narrow" w:hAnsi="Arial Narrow"/>
        </w:rPr>
        <w:t xml:space="preserve">   </w:t>
      </w:r>
      <w:r w:rsidRPr="00462740">
        <w:rPr>
          <w:rFonts w:ascii="Arial Narrow" w:hAnsi="Arial Narrow"/>
        </w:rPr>
        <w:t xml:space="preserve">                                                                                                              </w:t>
      </w:r>
    </w:p>
    <w:p w:rsidR="00C43F27" w:rsidRDefault="00C43F27" w:rsidP="00462740">
      <w:pPr>
        <w:jc w:val="both"/>
        <w:rPr>
          <w:rFonts w:ascii="Arial Narrow" w:hAnsi="Arial Narrow"/>
        </w:rPr>
      </w:pPr>
    </w:p>
    <w:p w:rsidR="00833B06" w:rsidRDefault="00C43F27" w:rsidP="00462740">
      <w:pPr>
        <w:jc w:val="both"/>
        <w:rPr>
          <w:rFonts w:ascii="Arial Narrow" w:hAnsi="Arial Narrow"/>
        </w:rPr>
      </w:pPr>
      <w:r>
        <w:rPr>
          <w:rFonts w:ascii="Arial Narrow" w:hAnsi="Arial Narrow"/>
        </w:rPr>
        <w:t xml:space="preserve">                                                                                                              </w:t>
      </w:r>
      <w:r w:rsidR="008F20CE">
        <w:rPr>
          <w:rFonts w:ascii="Arial Narrow" w:hAnsi="Arial Narrow"/>
        </w:rPr>
        <w:t xml:space="preserve">                                                                             </w:t>
      </w:r>
      <w:r w:rsidR="00833B06">
        <w:rPr>
          <w:rFonts w:ascii="Arial Narrow" w:hAnsi="Arial Narrow"/>
        </w:rPr>
        <w:t xml:space="preserve">        </w:t>
      </w:r>
    </w:p>
    <w:p w:rsidR="008F20CE" w:rsidRDefault="00833B06" w:rsidP="009E6FCD">
      <w:pPr>
        <w:ind w:left="720"/>
        <w:jc w:val="both"/>
        <w:rPr>
          <w:rFonts w:ascii="Arial Narrow" w:hAnsi="Arial Narrow"/>
        </w:rPr>
      </w:pPr>
      <w:r>
        <w:rPr>
          <w:rFonts w:ascii="Arial Narrow" w:hAnsi="Arial Narrow"/>
        </w:rPr>
        <w:t xml:space="preserve">                                                                                                     </w:t>
      </w:r>
    </w:p>
    <w:p w:rsidR="008F20CE" w:rsidRDefault="008F20CE" w:rsidP="009E6FCD">
      <w:pPr>
        <w:ind w:left="720"/>
        <w:jc w:val="both"/>
        <w:rPr>
          <w:rFonts w:ascii="Arial Narrow" w:hAnsi="Arial Narrow"/>
        </w:rPr>
      </w:pPr>
    </w:p>
    <w:p w:rsidR="008F20CE" w:rsidRDefault="008F20CE" w:rsidP="009E6FCD">
      <w:pPr>
        <w:ind w:left="720"/>
        <w:jc w:val="both"/>
        <w:rPr>
          <w:rFonts w:ascii="Arial Narrow" w:hAnsi="Arial Narrow"/>
        </w:rPr>
      </w:pPr>
    </w:p>
    <w:p w:rsidR="008F20CE" w:rsidRDefault="008F20CE" w:rsidP="009E6FCD">
      <w:pPr>
        <w:ind w:left="720"/>
        <w:jc w:val="both"/>
        <w:rPr>
          <w:rFonts w:ascii="Arial Narrow" w:hAnsi="Arial Narrow"/>
        </w:rPr>
      </w:pPr>
    </w:p>
    <w:p w:rsidR="008F20CE" w:rsidRPr="00596AE5" w:rsidRDefault="008F20CE" w:rsidP="009E6FCD">
      <w:pPr>
        <w:ind w:left="720"/>
        <w:jc w:val="both"/>
        <w:rPr>
          <w:rFonts w:ascii="Arial Narrow" w:hAnsi="Arial Narrow"/>
        </w:rPr>
      </w:pPr>
    </w:p>
    <w:sectPr w:rsidR="008F20CE" w:rsidRPr="00596AE5" w:rsidSect="009211FD">
      <w:footerReference w:type="default" r:id="rId9"/>
      <w:pgSz w:w="11906" w:h="16838"/>
      <w:pgMar w:top="284" w:right="720" w:bottom="720" w:left="7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17C2" w:rsidRDefault="00E417C2" w:rsidP="00E02905">
      <w:pPr>
        <w:spacing w:after="0" w:line="240" w:lineRule="auto"/>
      </w:pPr>
      <w:r>
        <w:separator/>
      </w:r>
    </w:p>
  </w:endnote>
  <w:endnote w:type="continuationSeparator" w:id="1">
    <w:p w:rsidR="00E417C2" w:rsidRDefault="00E417C2" w:rsidP="00E029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905" w:rsidRDefault="00E02905">
    <w:pPr>
      <w:pStyle w:val="a5"/>
      <w:jc w:val="right"/>
    </w:pPr>
    <w:fldSimple w:instr=" PAGE   \* MERGEFORMAT ">
      <w:r w:rsidR="002E06B1">
        <w:rPr>
          <w:noProof/>
        </w:rPr>
        <w:t>2</w:t>
      </w:r>
    </w:fldSimple>
  </w:p>
  <w:p w:rsidR="00E02905" w:rsidRDefault="00E0290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17C2" w:rsidRDefault="00E417C2" w:rsidP="00E02905">
      <w:pPr>
        <w:spacing w:after="0" w:line="240" w:lineRule="auto"/>
      </w:pPr>
      <w:r>
        <w:separator/>
      </w:r>
    </w:p>
  </w:footnote>
  <w:footnote w:type="continuationSeparator" w:id="1">
    <w:p w:rsidR="00E417C2" w:rsidRDefault="00E417C2" w:rsidP="00E029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25B0A"/>
    <w:multiLevelType w:val="hybridMultilevel"/>
    <w:tmpl w:val="462C68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9D03457"/>
    <w:multiLevelType w:val="hybridMultilevel"/>
    <w:tmpl w:val="3ECEE5CA"/>
    <w:lvl w:ilvl="0" w:tplc="F524EFF8">
      <w:start w:val="1"/>
      <w:numFmt w:val="decimal"/>
      <w:lvlText w:val="%1."/>
      <w:lvlJc w:val="left"/>
      <w:pPr>
        <w:ind w:left="1211"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11FC1D8A"/>
    <w:multiLevelType w:val="hybridMultilevel"/>
    <w:tmpl w:val="248A0A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59210988"/>
    <w:multiLevelType w:val="hybridMultilevel"/>
    <w:tmpl w:val="D2A6E726"/>
    <w:lvl w:ilvl="0" w:tplc="04080001">
      <w:start w:val="1"/>
      <w:numFmt w:val="bullet"/>
      <w:lvlText w:val=""/>
      <w:lvlJc w:val="left"/>
      <w:pPr>
        <w:ind w:left="1353"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nsid w:val="59F83C26"/>
    <w:multiLevelType w:val="hybridMultilevel"/>
    <w:tmpl w:val="87EE438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779A1EDB"/>
    <w:multiLevelType w:val="hybridMultilevel"/>
    <w:tmpl w:val="CF7079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D38B2"/>
    <w:rsid w:val="000638DF"/>
    <w:rsid w:val="00076F27"/>
    <w:rsid w:val="000A65E2"/>
    <w:rsid w:val="000E53C3"/>
    <w:rsid w:val="00114F87"/>
    <w:rsid w:val="00120ABD"/>
    <w:rsid w:val="00160916"/>
    <w:rsid w:val="001F4DF2"/>
    <w:rsid w:val="00214A24"/>
    <w:rsid w:val="00223473"/>
    <w:rsid w:val="002438AC"/>
    <w:rsid w:val="00246AC3"/>
    <w:rsid w:val="00247A16"/>
    <w:rsid w:val="002C6BF3"/>
    <w:rsid w:val="002E06B1"/>
    <w:rsid w:val="002E6F99"/>
    <w:rsid w:val="00333C25"/>
    <w:rsid w:val="00336908"/>
    <w:rsid w:val="00337C51"/>
    <w:rsid w:val="00361D1A"/>
    <w:rsid w:val="003A5F15"/>
    <w:rsid w:val="00404F42"/>
    <w:rsid w:val="00462740"/>
    <w:rsid w:val="00477456"/>
    <w:rsid w:val="00483849"/>
    <w:rsid w:val="004A1655"/>
    <w:rsid w:val="004F4EE1"/>
    <w:rsid w:val="00542437"/>
    <w:rsid w:val="00552264"/>
    <w:rsid w:val="00596AE5"/>
    <w:rsid w:val="005A48E4"/>
    <w:rsid w:val="006426D3"/>
    <w:rsid w:val="00670A5C"/>
    <w:rsid w:val="006822EE"/>
    <w:rsid w:val="006A7DC8"/>
    <w:rsid w:val="007134A5"/>
    <w:rsid w:val="00722B4A"/>
    <w:rsid w:val="007434ED"/>
    <w:rsid w:val="00755382"/>
    <w:rsid w:val="00763CA8"/>
    <w:rsid w:val="00770765"/>
    <w:rsid w:val="00780A0D"/>
    <w:rsid w:val="00781A15"/>
    <w:rsid w:val="007B41E4"/>
    <w:rsid w:val="007B5FEE"/>
    <w:rsid w:val="008113DE"/>
    <w:rsid w:val="00821405"/>
    <w:rsid w:val="00833B06"/>
    <w:rsid w:val="00884DE2"/>
    <w:rsid w:val="008A1D81"/>
    <w:rsid w:val="008A31DD"/>
    <w:rsid w:val="008F20CE"/>
    <w:rsid w:val="009106B5"/>
    <w:rsid w:val="009116D1"/>
    <w:rsid w:val="009211FD"/>
    <w:rsid w:val="00940416"/>
    <w:rsid w:val="009713C6"/>
    <w:rsid w:val="009B529A"/>
    <w:rsid w:val="009C6597"/>
    <w:rsid w:val="009E6FCD"/>
    <w:rsid w:val="00A14570"/>
    <w:rsid w:val="00A24C78"/>
    <w:rsid w:val="00A55B12"/>
    <w:rsid w:val="00AC05CC"/>
    <w:rsid w:val="00AD2B4F"/>
    <w:rsid w:val="00AD2CBF"/>
    <w:rsid w:val="00AF3910"/>
    <w:rsid w:val="00B77591"/>
    <w:rsid w:val="00BD38B2"/>
    <w:rsid w:val="00C37B48"/>
    <w:rsid w:val="00C43F27"/>
    <w:rsid w:val="00CB7A08"/>
    <w:rsid w:val="00CC5D5F"/>
    <w:rsid w:val="00D02485"/>
    <w:rsid w:val="00D13A98"/>
    <w:rsid w:val="00DD6A93"/>
    <w:rsid w:val="00E011CA"/>
    <w:rsid w:val="00E02905"/>
    <w:rsid w:val="00E26AF2"/>
    <w:rsid w:val="00E31DD2"/>
    <w:rsid w:val="00E3478F"/>
    <w:rsid w:val="00E362C0"/>
    <w:rsid w:val="00E417C2"/>
    <w:rsid w:val="00E51CF5"/>
    <w:rsid w:val="00E525EA"/>
    <w:rsid w:val="00E64AA5"/>
    <w:rsid w:val="00EA0FF2"/>
    <w:rsid w:val="00EA7282"/>
    <w:rsid w:val="00ED0A54"/>
    <w:rsid w:val="00F07E22"/>
    <w:rsid w:val="00F16EC3"/>
    <w:rsid w:val="00F724CC"/>
    <w:rsid w:val="00F857FE"/>
    <w:rsid w:val="00FA77DF"/>
    <w:rsid w:val="00FC5627"/>
    <w:rsid w:val="00FD2EBB"/>
    <w:rsid w:val="00FD423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C5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0F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E02905"/>
    <w:pPr>
      <w:tabs>
        <w:tab w:val="center" w:pos="4153"/>
        <w:tab w:val="right" w:pos="8306"/>
      </w:tabs>
    </w:pPr>
  </w:style>
  <w:style w:type="character" w:customStyle="1" w:styleId="Char">
    <w:name w:val="Κεφαλίδα Char"/>
    <w:link w:val="a4"/>
    <w:uiPriority w:val="99"/>
    <w:semiHidden/>
    <w:rsid w:val="00E02905"/>
    <w:rPr>
      <w:sz w:val="22"/>
      <w:szCs w:val="22"/>
      <w:lang w:eastAsia="en-US"/>
    </w:rPr>
  </w:style>
  <w:style w:type="paragraph" w:styleId="a5">
    <w:name w:val="footer"/>
    <w:basedOn w:val="a"/>
    <w:link w:val="Char0"/>
    <w:uiPriority w:val="99"/>
    <w:unhideWhenUsed/>
    <w:rsid w:val="00E02905"/>
    <w:pPr>
      <w:tabs>
        <w:tab w:val="center" w:pos="4153"/>
        <w:tab w:val="right" w:pos="8306"/>
      </w:tabs>
    </w:pPr>
  </w:style>
  <w:style w:type="character" w:customStyle="1" w:styleId="Char0">
    <w:name w:val="Υποσέλιδο Char"/>
    <w:link w:val="a5"/>
    <w:uiPriority w:val="99"/>
    <w:rsid w:val="00E02905"/>
    <w:rPr>
      <w:sz w:val="22"/>
      <w:szCs w:val="22"/>
      <w:lang w:eastAsia="en-US"/>
    </w:rPr>
  </w:style>
  <w:style w:type="paragraph" w:customStyle="1" w:styleId="a6">
    <w:name w:val="Βάση επικεφαλίδας"/>
    <w:basedOn w:val="a7"/>
    <w:next w:val="a7"/>
    <w:rsid w:val="00884DE2"/>
    <w:pPr>
      <w:keepNext/>
      <w:keepLines/>
      <w:spacing w:after="0"/>
    </w:pPr>
    <w:rPr>
      <w:spacing w:val="-10"/>
      <w:kern w:val="20"/>
    </w:rPr>
  </w:style>
  <w:style w:type="paragraph" w:styleId="a7">
    <w:name w:val="Body Text"/>
    <w:basedOn w:val="a"/>
    <w:link w:val="Char1"/>
    <w:rsid w:val="00884DE2"/>
    <w:pPr>
      <w:tabs>
        <w:tab w:val="left" w:pos="6521"/>
      </w:tabs>
      <w:spacing w:after="220" w:line="220" w:lineRule="atLeast"/>
      <w:jc w:val="both"/>
    </w:pPr>
    <w:rPr>
      <w:rFonts w:ascii="Arial" w:eastAsia="Times New Roman" w:hAnsi="Arial"/>
      <w:spacing w:val="-5"/>
      <w:sz w:val="20"/>
      <w:szCs w:val="20"/>
      <w:lang w:eastAsia="el-GR"/>
    </w:rPr>
  </w:style>
  <w:style w:type="character" w:customStyle="1" w:styleId="Char1">
    <w:name w:val="Σώμα κειμένου Char"/>
    <w:link w:val="a7"/>
    <w:rsid w:val="00884DE2"/>
    <w:rPr>
      <w:rFonts w:ascii="Arial" w:eastAsia="Times New Roman" w:hAnsi="Arial"/>
      <w:spacing w:val="-5"/>
    </w:rPr>
  </w:style>
  <w:style w:type="paragraph" w:styleId="Web">
    <w:name w:val="Normal (Web)"/>
    <w:basedOn w:val="a"/>
    <w:uiPriority w:val="99"/>
    <w:semiHidden/>
    <w:unhideWhenUsed/>
    <w:rsid w:val="00596AE5"/>
    <w:pPr>
      <w:spacing w:before="100" w:beforeAutospacing="1" w:after="100" w:afterAutospacing="1" w:line="240" w:lineRule="auto"/>
    </w:pPr>
    <w:rPr>
      <w:rFonts w:ascii="Times New Roman" w:eastAsia="Times New Roman" w:hAnsi="Times New Roman"/>
      <w:sz w:val="24"/>
      <w:szCs w:val="24"/>
      <w:lang w:eastAsia="el-GR"/>
    </w:rPr>
  </w:style>
  <w:style w:type="paragraph" w:styleId="a8">
    <w:name w:val="Balloon Text"/>
    <w:basedOn w:val="a"/>
    <w:link w:val="Char2"/>
    <w:uiPriority w:val="99"/>
    <w:semiHidden/>
    <w:unhideWhenUsed/>
    <w:rsid w:val="00D02485"/>
    <w:pPr>
      <w:spacing w:after="0" w:line="240" w:lineRule="auto"/>
    </w:pPr>
    <w:rPr>
      <w:rFonts w:ascii="Tahoma" w:hAnsi="Tahoma" w:cs="Tahoma"/>
      <w:sz w:val="16"/>
      <w:szCs w:val="16"/>
    </w:rPr>
  </w:style>
  <w:style w:type="character" w:customStyle="1" w:styleId="Char2">
    <w:name w:val="Κείμενο πλαισίου Char"/>
    <w:link w:val="a8"/>
    <w:uiPriority w:val="99"/>
    <w:semiHidden/>
    <w:rsid w:val="00D02485"/>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09153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4731</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5596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tassos</cp:lastModifiedBy>
  <cp:revision>2</cp:revision>
  <cp:lastPrinted>2023-10-20T09:35:00Z</cp:lastPrinted>
  <dcterms:created xsi:type="dcterms:W3CDTF">2025-12-12T09:11:00Z</dcterms:created>
  <dcterms:modified xsi:type="dcterms:W3CDTF">2025-12-12T09:11:00Z</dcterms:modified>
</cp:coreProperties>
</file>